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B8C7F" w14:textId="7DD3597B" w:rsidR="00A84617" w:rsidRPr="00FE057B" w:rsidRDefault="00347030" w:rsidP="00A84617">
      <w:pPr>
        <w:pStyle w:val="BackgroundPlaceholder"/>
        <w:rPr>
          <w:color w:val="404040" w:themeColor="text1" w:themeTint="BF"/>
        </w:rPr>
      </w:pPr>
      <w:r w:rsidRPr="00FE057B">
        <w:rPr>
          <w:noProof/>
          <w:color w:val="404040" w:themeColor="text1" w:themeTint="BF"/>
          <w:lang w:val="en-AU" w:eastAsia="en-AU"/>
        </w:rPr>
        <w:drawing>
          <wp:anchor distT="0" distB="0" distL="114300" distR="114300" simplePos="0" relativeHeight="251660288" behindDoc="1" locked="0" layoutInCell="1" allowOverlap="1" wp14:anchorId="42A63D4F" wp14:editId="37F2C7CD">
            <wp:simplePos x="0" y="0"/>
            <wp:positionH relativeFrom="margin">
              <wp:align>left</wp:align>
            </wp:positionH>
            <wp:positionV relativeFrom="paragraph">
              <wp:posOffset>15571</wp:posOffset>
            </wp:positionV>
            <wp:extent cx="1624876" cy="1614115"/>
            <wp:effectExtent l="0" t="0" r="0" b="5715"/>
            <wp:wrapNone/>
            <wp:docPr id="32518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8796" name="Picture 32518796"/>
                    <pic:cNvPicPr/>
                  </pic:nvPicPr>
                  <pic:blipFill>
                    <a:blip r:embed="rId11"/>
                    <a:stretch>
                      <a:fillRect/>
                    </a:stretch>
                  </pic:blipFill>
                  <pic:spPr>
                    <a:xfrm>
                      <a:off x="0" y="0"/>
                      <a:ext cx="1652755" cy="1641809"/>
                    </a:xfrm>
                    <a:prstGeom prst="rect">
                      <a:avLst/>
                    </a:prstGeom>
                  </pic:spPr>
                </pic:pic>
              </a:graphicData>
            </a:graphic>
            <wp14:sizeRelH relativeFrom="margin">
              <wp14:pctWidth>0</wp14:pctWidth>
            </wp14:sizeRelH>
            <wp14:sizeRelV relativeFrom="margin">
              <wp14:pctHeight>0</wp14:pctHeight>
            </wp14:sizeRelV>
          </wp:anchor>
        </w:drawing>
      </w:r>
      <w:r w:rsidR="00773FFF" w:rsidRPr="00FE057B">
        <w:rPr>
          <w:noProof/>
          <w:color w:val="404040" w:themeColor="text1" w:themeTint="BF"/>
        </w:rPr>
        <mc:AlternateContent>
          <mc:Choice Requires="wps">
            <w:drawing>
              <wp:anchor distT="45720" distB="45720" distL="114300" distR="114300" simplePos="0" relativeHeight="251665408" behindDoc="0" locked="0" layoutInCell="1" allowOverlap="1" wp14:anchorId="41AF5FDA" wp14:editId="145B78F4">
                <wp:simplePos x="0" y="0"/>
                <wp:positionH relativeFrom="column">
                  <wp:posOffset>1136650</wp:posOffset>
                </wp:positionH>
                <wp:positionV relativeFrom="paragraph">
                  <wp:posOffset>3810</wp:posOffset>
                </wp:positionV>
                <wp:extent cx="5638165" cy="1581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165" cy="1581785"/>
                        </a:xfrm>
                        <a:prstGeom prst="rect">
                          <a:avLst/>
                        </a:prstGeom>
                        <a:noFill/>
                        <a:ln w="9525">
                          <a:noFill/>
                          <a:miter lim="800000"/>
                          <a:headEnd/>
                          <a:tailEnd/>
                        </a:ln>
                      </wps:spPr>
                      <wps:txbx>
                        <w:txbxContent>
                          <w:p w14:paraId="7D9B339D" w14:textId="77777777" w:rsidR="00347030" w:rsidRPr="00127E6D" w:rsidRDefault="00347030" w:rsidP="00347030">
                            <w:pPr>
                              <w:jc w:val="center"/>
                              <w:rPr>
                                <w:b/>
                                <w:bCs/>
                                <w:color w:val="auto"/>
                                <w:sz w:val="32"/>
                                <w:szCs w:val="32"/>
                              </w:rPr>
                            </w:pPr>
                            <w:r w:rsidRPr="00127E6D">
                              <w:rPr>
                                <w:b/>
                                <w:bCs/>
                                <w:color w:val="auto"/>
                                <w:sz w:val="32"/>
                                <w:szCs w:val="32"/>
                              </w:rPr>
                              <w:t>ONEIDA COUNTY COMMISSIONERS</w:t>
                            </w:r>
                          </w:p>
                          <w:p w14:paraId="4617F849" w14:textId="77777777" w:rsidR="00347030" w:rsidRPr="00127E6D" w:rsidRDefault="00347030" w:rsidP="00347030">
                            <w:pPr>
                              <w:jc w:val="center"/>
                              <w:rPr>
                                <w:color w:val="auto"/>
                                <w:sz w:val="24"/>
                                <w:szCs w:val="24"/>
                              </w:rPr>
                            </w:pPr>
                            <w:r w:rsidRPr="00127E6D">
                              <w:rPr>
                                <w:color w:val="auto"/>
                                <w:sz w:val="24"/>
                                <w:szCs w:val="24"/>
                              </w:rPr>
                              <w:t>Bill Lewis, Chairman    –    Ken Eliason    –    Brian Jeppsen</w:t>
                            </w:r>
                          </w:p>
                          <w:p w14:paraId="209CD1E0" w14:textId="77777777" w:rsidR="00347030" w:rsidRPr="00127E6D" w:rsidRDefault="00347030" w:rsidP="00347030">
                            <w:pPr>
                              <w:jc w:val="center"/>
                              <w:rPr>
                                <w:color w:val="auto"/>
                                <w:sz w:val="28"/>
                                <w:szCs w:val="28"/>
                              </w:rPr>
                            </w:pPr>
                            <w:r w:rsidRPr="00127E6D">
                              <w:rPr>
                                <w:b/>
                                <w:bCs/>
                                <w:color w:val="auto"/>
                                <w:sz w:val="28"/>
                                <w:szCs w:val="28"/>
                              </w:rPr>
                              <w:t>Meeting Location</w:t>
                            </w:r>
                            <w:r w:rsidRPr="00127E6D">
                              <w:rPr>
                                <w:color w:val="auto"/>
                                <w:sz w:val="28"/>
                                <w:szCs w:val="28"/>
                              </w:rPr>
                              <w:t xml:space="preserve">: </w:t>
                            </w:r>
                            <w:r w:rsidRPr="00127E6D">
                              <w:rPr>
                                <w:b/>
                                <w:bCs/>
                                <w:color w:val="auto"/>
                                <w:sz w:val="28"/>
                                <w:szCs w:val="28"/>
                              </w:rPr>
                              <w:t>Event Center</w:t>
                            </w:r>
                          </w:p>
                          <w:p w14:paraId="3B2C518C" w14:textId="77777777" w:rsidR="00347030" w:rsidRPr="00127E6D" w:rsidRDefault="00347030" w:rsidP="00347030">
                            <w:pPr>
                              <w:jc w:val="center"/>
                              <w:rPr>
                                <w:color w:val="auto"/>
                                <w:sz w:val="24"/>
                                <w:szCs w:val="24"/>
                              </w:rPr>
                            </w:pPr>
                            <w:r w:rsidRPr="00127E6D">
                              <w:rPr>
                                <w:color w:val="auto"/>
                                <w:sz w:val="24"/>
                                <w:szCs w:val="24"/>
                              </w:rPr>
                              <w:t>459 South Main St., Malad, Idaho</w:t>
                            </w:r>
                          </w:p>
                          <w:p w14:paraId="2E41332A" w14:textId="77777777" w:rsidR="00347030" w:rsidRPr="00127E6D" w:rsidRDefault="00347030" w:rsidP="00347030">
                            <w:pPr>
                              <w:jc w:val="center"/>
                              <w:rPr>
                                <w:b/>
                                <w:bCs/>
                                <w:color w:val="auto"/>
                                <w:sz w:val="28"/>
                                <w:szCs w:val="28"/>
                              </w:rPr>
                            </w:pPr>
                            <w:r w:rsidRPr="00127E6D">
                              <w:rPr>
                                <w:b/>
                                <w:bCs/>
                                <w:color w:val="auto"/>
                                <w:sz w:val="28"/>
                                <w:szCs w:val="28"/>
                              </w:rPr>
                              <w:t>AGENDA – Regular Commissioners Meeting</w:t>
                            </w:r>
                          </w:p>
                          <w:p w14:paraId="16549ACB" w14:textId="62E04F00" w:rsidR="00347030" w:rsidRPr="00127E6D" w:rsidRDefault="00347030" w:rsidP="00347030">
                            <w:pPr>
                              <w:jc w:val="center"/>
                              <w:rPr>
                                <w:rFonts w:asciiTheme="majorHAnsi" w:eastAsiaTheme="majorEastAsia" w:hAnsiTheme="majorHAnsi" w:cs="Times New Roman (Headings CS)"/>
                                <w:bCs/>
                                <w:i/>
                                <w:iCs/>
                                <w:caps/>
                                <w:color w:val="auto"/>
                                <w:spacing w:val="20"/>
                                <w:sz w:val="28"/>
                                <w:szCs w:val="28"/>
                              </w:rPr>
                            </w:pPr>
                            <w:r>
                              <w:rPr>
                                <w:b/>
                                <w:bCs/>
                                <w:color w:val="auto"/>
                                <w:sz w:val="28"/>
                                <w:szCs w:val="28"/>
                              </w:rPr>
                              <w:t>26</w:t>
                            </w:r>
                            <w:r w:rsidRPr="00127E6D">
                              <w:rPr>
                                <w:b/>
                                <w:bCs/>
                                <w:color w:val="auto"/>
                                <w:sz w:val="28"/>
                                <w:szCs w:val="28"/>
                              </w:rPr>
                              <w:t xml:space="preserve"> May</w:t>
                            </w:r>
                            <w:r w:rsidRPr="00127E6D">
                              <w:rPr>
                                <w:rFonts w:asciiTheme="majorHAnsi" w:eastAsiaTheme="majorEastAsia" w:hAnsiTheme="majorHAnsi" w:cs="Times New Roman (Headings CS)"/>
                                <w:b/>
                                <w:bCs/>
                                <w:caps/>
                                <w:color w:val="auto"/>
                                <w:spacing w:val="20"/>
                                <w:sz w:val="28"/>
                                <w:szCs w:val="28"/>
                              </w:rPr>
                              <w:t xml:space="preserve"> 2026 - 9:00 a.m.</w:t>
                            </w:r>
                            <w:r w:rsidRPr="00127E6D">
                              <w:rPr>
                                <w:rFonts w:asciiTheme="majorHAnsi" w:eastAsiaTheme="majorEastAsia" w:hAnsiTheme="majorHAnsi" w:cs="Times New Roman (Headings CS)"/>
                                <w:bCs/>
                                <w:caps/>
                                <w:color w:val="auto"/>
                                <w:spacing w:val="20"/>
                                <w:sz w:val="28"/>
                                <w:szCs w:val="28"/>
                              </w:rPr>
                              <w:t xml:space="preserve">    </w:t>
                            </w:r>
                          </w:p>
                          <w:p w14:paraId="079A64AA" w14:textId="7F2C9C00" w:rsidR="00311B9C" w:rsidRPr="00311B9C" w:rsidRDefault="00311B9C" w:rsidP="00201A49">
                            <w:pPr>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AF5FDA" id="_x0000_t202" coordsize="21600,21600" o:spt="202" path="m,l,21600r21600,l21600,xe">
                <v:stroke joinstyle="miter"/>
                <v:path gradientshapeok="t" o:connecttype="rect"/>
              </v:shapetype>
              <v:shape id="Text Box 2" o:spid="_x0000_s1026" type="#_x0000_t202" style="position:absolute;margin-left:89.5pt;margin-top:.3pt;width:443.95pt;height:124.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" filled="f" stroked="f">
                <v:textbox>
                  <w:txbxContent>
                    <w:p w14:paraId="7D9B339D" w14:textId="77777777" w:rsidR="00347030" w:rsidRPr="00127E6D" w:rsidRDefault="00347030" w:rsidP="00347030">
                      <w:pPr>
                        <w:jc w:val="center"/>
                        <w:rPr>
                          <w:b/>
                          <w:bCs/>
                          <w:color w:val="auto"/>
                          <w:sz w:val="32"/>
                          <w:szCs w:val="32"/>
                        </w:rPr>
                      </w:pPr>
                      <w:r w:rsidRPr="00127E6D">
                        <w:rPr>
                          <w:b/>
                          <w:bCs/>
                          <w:color w:val="auto"/>
                          <w:sz w:val="32"/>
                          <w:szCs w:val="32"/>
                        </w:rPr>
                        <w:t>ONEIDA COUNTY COMMISSIONERS</w:t>
                      </w:r>
                    </w:p>
                    <w:p w14:paraId="4617F849" w14:textId="77777777" w:rsidR="00347030" w:rsidRPr="00127E6D" w:rsidRDefault="00347030" w:rsidP="00347030">
                      <w:pPr>
                        <w:jc w:val="center"/>
                        <w:rPr>
                          <w:color w:val="auto"/>
                          <w:sz w:val="24"/>
                          <w:szCs w:val="24"/>
                        </w:rPr>
                      </w:pPr>
                      <w:r w:rsidRPr="00127E6D">
                        <w:rPr>
                          <w:color w:val="auto"/>
                          <w:sz w:val="24"/>
                          <w:szCs w:val="24"/>
                        </w:rPr>
                        <w:t>Bill Lewis, Chairman    –    Ken Eliason    –    Brian Jeppsen</w:t>
                      </w:r>
                    </w:p>
                    <w:p w14:paraId="209CD1E0" w14:textId="77777777" w:rsidR="00347030" w:rsidRPr="00127E6D" w:rsidRDefault="00347030" w:rsidP="00347030">
                      <w:pPr>
                        <w:jc w:val="center"/>
                        <w:rPr>
                          <w:color w:val="auto"/>
                          <w:sz w:val="28"/>
                          <w:szCs w:val="28"/>
                        </w:rPr>
                      </w:pPr>
                      <w:r w:rsidRPr="00127E6D">
                        <w:rPr>
                          <w:b/>
                          <w:bCs/>
                          <w:color w:val="auto"/>
                          <w:sz w:val="28"/>
                          <w:szCs w:val="28"/>
                        </w:rPr>
                        <w:t>Meeting Location</w:t>
                      </w:r>
                      <w:r w:rsidRPr="00127E6D">
                        <w:rPr>
                          <w:color w:val="auto"/>
                          <w:sz w:val="28"/>
                          <w:szCs w:val="28"/>
                        </w:rPr>
                        <w:t xml:space="preserve">: </w:t>
                      </w:r>
                      <w:r w:rsidRPr="00127E6D">
                        <w:rPr>
                          <w:b/>
                          <w:bCs/>
                          <w:color w:val="auto"/>
                          <w:sz w:val="28"/>
                          <w:szCs w:val="28"/>
                        </w:rPr>
                        <w:t>Event Center</w:t>
                      </w:r>
                    </w:p>
                    <w:p w14:paraId="3B2C518C" w14:textId="77777777" w:rsidR="00347030" w:rsidRPr="00127E6D" w:rsidRDefault="00347030" w:rsidP="00347030">
                      <w:pPr>
                        <w:jc w:val="center"/>
                        <w:rPr>
                          <w:color w:val="auto"/>
                          <w:sz w:val="24"/>
                          <w:szCs w:val="24"/>
                        </w:rPr>
                      </w:pPr>
                      <w:r w:rsidRPr="00127E6D">
                        <w:rPr>
                          <w:color w:val="auto"/>
                          <w:sz w:val="24"/>
                          <w:szCs w:val="24"/>
                        </w:rPr>
                        <w:t>459 South Main St., Malad, Idaho</w:t>
                      </w:r>
                    </w:p>
                    <w:p w14:paraId="2E41332A" w14:textId="77777777" w:rsidR="00347030" w:rsidRPr="00127E6D" w:rsidRDefault="00347030" w:rsidP="00347030">
                      <w:pPr>
                        <w:jc w:val="center"/>
                        <w:rPr>
                          <w:b/>
                          <w:bCs/>
                          <w:color w:val="auto"/>
                          <w:sz w:val="28"/>
                          <w:szCs w:val="28"/>
                        </w:rPr>
                      </w:pPr>
                      <w:r w:rsidRPr="00127E6D">
                        <w:rPr>
                          <w:b/>
                          <w:bCs/>
                          <w:color w:val="auto"/>
                          <w:sz w:val="28"/>
                          <w:szCs w:val="28"/>
                        </w:rPr>
                        <w:t>AGENDA – Regular Commissioners Meeting</w:t>
                      </w:r>
                    </w:p>
                    <w:p w14:paraId="16549ACB" w14:textId="62E04F00" w:rsidR="00347030" w:rsidRPr="00127E6D" w:rsidRDefault="00347030" w:rsidP="00347030">
                      <w:pPr>
                        <w:jc w:val="center"/>
                        <w:rPr>
                          <w:rFonts w:asciiTheme="majorHAnsi" w:eastAsiaTheme="majorEastAsia" w:hAnsiTheme="majorHAnsi" w:cs="Times New Roman (Headings CS)"/>
                          <w:bCs/>
                          <w:i/>
                          <w:iCs/>
                          <w:caps/>
                          <w:color w:val="auto"/>
                          <w:spacing w:val="20"/>
                          <w:sz w:val="28"/>
                          <w:szCs w:val="28"/>
                        </w:rPr>
                      </w:pPr>
                      <w:r>
                        <w:rPr>
                          <w:b/>
                          <w:bCs/>
                          <w:color w:val="auto"/>
                          <w:sz w:val="28"/>
                          <w:szCs w:val="28"/>
                        </w:rPr>
                        <w:t>26</w:t>
                      </w:r>
                      <w:r w:rsidRPr="00127E6D">
                        <w:rPr>
                          <w:b/>
                          <w:bCs/>
                          <w:color w:val="auto"/>
                          <w:sz w:val="28"/>
                          <w:szCs w:val="28"/>
                        </w:rPr>
                        <w:t xml:space="preserve"> May</w:t>
                      </w:r>
                      <w:r w:rsidRPr="00127E6D">
                        <w:rPr>
                          <w:rFonts w:asciiTheme="majorHAnsi" w:eastAsiaTheme="majorEastAsia" w:hAnsiTheme="majorHAnsi" w:cs="Times New Roman (Headings CS)"/>
                          <w:b/>
                          <w:bCs/>
                          <w:caps/>
                          <w:color w:val="auto"/>
                          <w:spacing w:val="20"/>
                          <w:sz w:val="28"/>
                          <w:szCs w:val="28"/>
                        </w:rPr>
                        <w:t xml:space="preserve"> 2026 - 9:00 a.m.</w:t>
                      </w:r>
                      <w:r w:rsidRPr="00127E6D">
                        <w:rPr>
                          <w:rFonts w:asciiTheme="majorHAnsi" w:eastAsiaTheme="majorEastAsia" w:hAnsiTheme="majorHAnsi" w:cs="Times New Roman (Headings CS)"/>
                          <w:bCs/>
                          <w:caps/>
                          <w:color w:val="auto"/>
                          <w:spacing w:val="20"/>
                          <w:sz w:val="28"/>
                          <w:szCs w:val="28"/>
                        </w:rPr>
                        <w:t xml:space="preserve">    </w:t>
                      </w:r>
                    </w:p>
                    <w:p w14:paraId="079A64AA" w14:textId="7F2C9C00" w:rsidR="00311B9C" w:rsidRPr="00311B9C" w:rsidRDefault="00311B9C" w:rsidP="00201A49">
                      <w:pPr>
                        <w:jc w:val="center"/>
                        <w:rPr>
                          <w:b/>
                          <w:bCs/>
                          <w:sz w:val="24"/>
                          <w:szCs w:val="24"/>
                        </w:rPr>
                      </w:pPr>
                    </w:p>
                  </w:txbxContent>
                </v:textbox>
                <w10:wrap type="square"/>
              </v:shape>
            </w:pict>
          </mc:Fallback>
        </mc:AlternateContent>
      </w:r>
    </w:p>
    <w:tbl>
      <w:tblPr>
        <w:tblStyle w:val="GridTable2-Accent2"/>
        <w:tblW w:w="11448" w:type="dxa"/>
        <w:tblInd w:w="-108" w:type="dxa"/>
        <w:tblLook w:val="04A0" w:firstRow="1" w:lastRow="0" w:firstColumn="1" w:lastColumn="0" w:noHBand="0" w:noVBand="1"/>
      </w:tblPr>
      <w:tblGrid>
        <w:gridCol w:w="9828"/>
        <w:gridCol w:w="1620"/>
      </w:tblGrid>
      <w:tr w:rsidR="000B1F0E" w:rsidRPr="00893347" w14:paraId="2E834D00" w14:textId="77777777" w:rsidTr="005072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3584C968" w14:textId="4EF2A052" w:rsidR="000B1F0E" w:rsidRPr="00893347" w:rsidRDefault="000B1F0E" w:rsidP="00004E6C">
            <w:pPr>
              <w:rPr>
                <w:color w:val="000000" w:themeColor="text1"/>
                <w:sz w:val="20"/>
                <w:szCs w:val="20"/>
              </w:rPr>
            </w:pPr>
            <w:r>
              <w:rPr>
                <w:noProof/>
                <w:color w:val="000000" w:themeColor="text1"/>
                <w:sz w:val="20"/>
                <w:szCs w:val="20"/>
              </w:rPr>
              <mc:AlternateContent>
                <mc:Choice Requires="wps">
                  <w:drawing>
                    <wp:anchor distT="0" distB="0" distL="114300" distR="114300" simplePos="0" relativeHeight="251666432" behindDoc="0" locked="0" layoutInCell="1" allowOverlap="1" wp14:anchorId="22A7505A" wp14:editId="184F1E02">
                      <wp:simplePos x="0" y="0"/>
                      <wp:positionH relativeFrom="column">
                        <wp:posOffset>-5715</wp:posOffset>
                      </wp:positionH>
                      <wp:positionV relativeFrom="paragraph">
                        <wp:posOffset>49530</wp:posOffset>
                      </wp:positionV>
                      <wp:extent cx="6800850" cy="9525"/>
                      <wp:effectExtent l="0" t="0" r="19050" b="28575"/>
                      <wp:wrapNone/>
                      <wp:docPr id="273214449" name="Straight Connector 2"/>
                      <wp:cNvGraphicFramePr/>
                      <a:graphic xmlns:a="http://schemas.openxmlformats.org/drawingml/2006/main">
                        <a:graphicData uri="http://schemas.microsoft.com/office/word/2010/wordprocessingShape">
                          <wps:wsp>
                            <wps:cNvCnPr/>
                            <wps:spPr>
                              <a:xfrm flipV="1">
                                <a:off x="0" y="0"/>
                                <a:ext cx="68008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8CE112" id="Straight Connector 2"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3.9pt" to="535.0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" strokecolor="#604333 [3204]"/>
                  </w:pict>
                </mc:Fallback>
              </mc:AlternateContent>
            </w:r>
          </w:p>
        </w:tc>
        <w:tc>
          <w:tcPr>
            <w:tcW w:w="1620" w:type="dxa"/>
            <w:vAlign w:val="center"/>
          </w:tcPr>
          <w:p w14:paraId="422F6004" w14:textId="77777777" w:rsidR="000B1F0E" w:rsidRPr="00893347" w:rsidRDefault="000B1F0E" w:rsidP="00004E6C">
            <w:pP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p>
        </w:tc>
      </w:tr>
      <w:tr w:rsidR="00165551" w:rsidRPr="00A74F9B" w14:paraId="0466315D"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09F4878B" w14:textId="44086AB7" w:rsidR="00165551" w:rsidRPr="00A74F9B" w:rsidRDefault="00165551" w:rsidP="00004E6C">
            <w:pPr>
              <w:rPr>
                <w:color w:val="000000" w:themeColor="text1"/>
                <w:sz w:val="24"/>
                <w:szCs w:val="24"/>
              </w:rPr>
            </w:pPr>
            <w:r w:rsidRPr="00A74F9B">
              <w:rPr>
                <w:b w:val="0"/>
                <w:bCs w:val="0"/>
                <w:color w:val="000000" w:themeColor="text1"/>
                <w:sz w:val="24"/>
                <w:szCs w:val="24"/>
              </w:rPr>
              <w:t>Approve Agenda</w:t>
            </w:r>
          </w:p>
        </w:tc>
        <w:tc>
          <w:tcPr>
            <w:tcW w:w="1620" w:type="dxa"/>
            <w:vAlign w:val="center"/>
          </w:tcPr>
          <w:p w14:paraId="0500A27C" w14:textId="62FEB48D" w:rsidR="00165551" w:rsidRPr="00A74F9B" w:rsidRDefault="00165551" w:rsidP="00004E6C">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615829" w:rsidRPr="00A74F9B" w14:paraId="6B3E0EBB" w14:textId="77777777" w:rsidTr="00617B1A">
        <w:tc>
          <w:tcPr>
            <w:cnfStyle w:val="001000000000" w:firstRow="0" w:lastRow="0" w:firstColumn="1" w:lastColumn="0" w:oddVBand="0" w:evenVBand="0" w:oddHBand="0" w:evenHBand="0" w:firstRowFirstColumn="0" w:firstRowLastColumn="0" w:lastRowFirstColumn="0" w:lastRowLastColumn="0"/>
            <w:tcW w:w="9828" w:type="dxa"/>
            <w:vAlign w:val="center"/>
          </w:tcPr>
          <w:p w14:paraId="2CFC48A9" w14:textId="0FE772E3" w:rsidR="00615829" w:rsidRPr="00615829" w:rsidRDefault="00615829" w:rsidP="00615829">
            <w:pPr>
              <w:rPr>
                <w:b w:val="0"/>
                <w:bCs w:val="0"/>
                <w:color w:val="000000" w:themeColor="text1"/>
                <w:sz w:val="24"/>
                <w:szCs w:val="24"/>
              </w:rPr>
            </w:pPr>
            <w:r w:rsidRPr="00615829">
              <w:rPr>
                <w:b w:val="0"/>
                <w:bCs w:val="0"/>
                <w:color w:val="000000" w:themeColor="text1"/>
                <w:sz w:val="24"/>
                <w:szCs w:val="24"/>
              </w:rPr>
              <w:t>Billing for Election Day Internet Outage Resolution</w:t>
            </w:r>
          </w:p>
        </w:tc>
        <w:tc>
          <w:tcPr>
            <w:tcW w:w="1620" w:type="dxa"/>
            <w:vAlign w:val="center"/>
          </w:tcPr>
          <w:p w14:paraId="657C43B3" w14:textId="6DCDCE23" w:rsidR="00615829" w:rsidRPr="00A74F9B" w:rsidRDefault="00615829" w:rsidP="00615829">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615829" w:rsidRPr="00A74F9B" w14:paraId="06DA1265"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3DA7E5DD" w14:textId="0B8743A9" w:rsidR="00615829" w:rsidRPr="00A74F9B" w:rsidRDefault="00615829" w:rsidP="00615829">
            <w:pPr>
              <w:rPr>
                <w:b w:val="0"/>
                <w:bCs w:val="0"/>
                <w:color w:val="000000" w:themeColor="text1"/>
                <w:sz w:val="24"/>
                <w:szCs w:val="24"/>
              </w:rPr>
            </w:pPr>
            <w:r w:rsidRPr="00A74F9B">
              <w:rPr>
                <w:b w:val="0"/>
                <w:bCs w:val="0"/>
                <w:color w:val="000000" w:themeColor="text1"/>
                <w:sz w:val="24"/>
                <w:szCs w:val="24"/>
              </w:rPr>
              <w:t xml:space="preserve">Consent Agenda: </w:t>
            </w:r>
            <w:r w:rsidRPr="00A74F9B">
              <w:rPr>
                <w:b w:val="0"/>
                <w:bCs w:val="0"/>
                <w:i/>
                <w:iCs/>
                <w:color w:val="000000" w:themeColor="text1"/>
                <w:sz w:val="24"/>
                <w:szCs w:val="24"/>
              </w:rPr>
              <w:t>Payment of Claims</w:t>
            </w:r>
            <w:r w:rsidR="003C2F3E">
              <w:rPr>
                <w:b w:val="0"/>
                <w:bCs w:val="0"/>
                <w:i/>
                <w:iCs/>
                <w:color w:val="000000" w:themeColor="text1"/>
                <w:sz w:val="24"/>
                <w:szCs w:val="24"/>
              </w:rPr>
              <w:t>, Certificate of Residency</w:t>
            </w:r>
            <w:r w:rsidRPr="00A74F9B">
              <w:rPr>
                <w:b w:val="0"/>
                <w:bCs w:val="0"/>
                <w:i/>
                <w:iCs/>
                <w:color w:val="000000" w:themeColor="text1"/>
                <w:sz w:val="24"/>
                <w:szCs w:val="24"/>
              </w:rPr>
              <w:t xml:space="preserve"> and Approval of Meeting Minutes</w:t>
            </w:r>
          </w:p>
        </w:tc>
        <w:tc>
          <w:tcPr>
            <w:tcW w:w="1620" w:type="dxa"/>
          </w:tcPr>
          <w:p w14:paraId="6D2A3257" w14:textId="437A66F3" w:rsidR="00615829" w:rsidRPr="00A74F9B" w:rsidRDefault="00615829" w:rsidP="00615829">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3C2F3E" w:rsidRPr="00A74F9B" w14:paraId="6CC44304" w14:textId="77777777" w:rsidTr="009D133E">
        <w:trPr>
          <w:trHeight w:val="175"/>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7E15761F" w14:textId="5AAC96C2" w:rsidR="003C2F3E" w:rsidRPr="008667DF" w:rsidRDefault="003C2F3E" w:rsidP="003C2F3E">
            <w:pPr>
              <w:rPr>
                <w:color w:val="000000" w:themeColor="text1"/>
                <w:sz w:val="24"/>
                <w:szCs w:val="24"/>
              </w:rPr>
            </w:pPr>
            <w:r w:rsidRPr="00720A49">
              <w:rPr>
                <w:b w:val="0"/>
                <w:bCs w:val="0"/>
                <w:color w:val="000000" w:themeColor="text1"/>
                <w:sz w:val="24"/>
                <w:szCs w:val="24"/>
              </w:rPr>
              <w:t>Board of Equalization, if needed</w:t>
            </w:r>
          </w:p>
        </w:tc>
        <w:tc>
          <w:tcPr>
            <w:tcW w:w="1620" w:type="dxa"/>
            <w:vAlign w:val="center"/>
          </w:tcPr>
          <w:p w14:paraId="18616DF6" w14:textId="2A207ABA" w:rsidR="003C2F3E" w:rsidRPr="00A74F9B" w:rsidRDefault="003C2F3E" w:rsidP="003C2F3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Action Item</w:t>
            </w:r>
          </w:p>
        </w:tc>
      </w:tr>
      <w:tr w:rsidR="003C2F3E" w:rsidRPr="00A74F9B" w14:paraId="06906944"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66756BA5" w14:textId="5150AD0A" w:rsidR="003C2F3E" w:rsidRPr="000C26AD" w:rsidRDefault="003C2F3E" w:rsidP="003C2F3E">
            <w:pPr>
              <w:rPr>
                <w:b w:val="0"/>
                <w:bCs w:val="0"/>
                <w:color w:val="000000" w:themeColor="text1"/>
                <w:sz w:val="24"/>
                <w:szCs w:val="24"/>
              </w:rPr>
            </w:pPr>
            <w:r w:rsidRPr="000C26AD">
              <w:rPr>
                <w:b w:val="0"/>
                <w:bCs w:val="0"/>
                <w:color w:val="000000" w:themeColor="text1"/>
                <w:sz w:val="24"/>
                <w:szCs w:val="24"/>
              </w:rPr>
              <w:t>Mike Asay Subdivision</w:t>
            </w:r>
          </w:p>
        </w:tc>
        <w:tc>
          <w:tcPr>
            <w:tcW w:w="1620" w:type="dxa"/>
          </w:tcPr>
          <w:p w14:paraId="41AF8BBB" w14:textId="44F5AF89" w:rsidR="003C2F3E" w:rsidRPr="00A74F9B" w:rsidRDefault="003C2F3E" w:rsidP="003C2F3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3C2F3E" w:rsidRPr="00A74F9B" w14:paraId="00936CDA" w14:textId="77777777" w:rsidTr="00507299">
        <w:tc>
          <w:tcPr>
            <w:cnfStyle w:val="001000000000" w:firstRow="0" w:lastRow="0" w:firstColumn="1" w:lastColumn="0" w:oddVBand="0" w:evenVBand="0" w:oddHBand="0" w:evenHBand="0" w:firstRowFirstColumn="0" w:firstRowLastColumn="0" w:lastRowFirstColumn="0" w:lastRowLastColumn="0"/>
            <w:tcW w:w="9828" w:type="dxa"/>
            <w:vAlign w:val="center"/>
          </w:tcPr>
          <w:p w14:paraId="5ADED3EF" w14:textId="359AF033" w:rsidR="003C2F3E" w:rsidRPr="00532230" w:rsidRDefault="003C2F3E" w:rsidP="003C2F3E">
            <w:pPr>
              <w:rPr>
                <w:color w:val="000000" w:themeColor="text1"/>
                <w:sz w:val="24"/>
                <w:szCs w:val="24"/>
              </w:rPr>
            </w:pPr>
            <w:r w:rsidRPr="00AD2EE1">
              <w:rPr>
                <w:b w:val="0"/>
                <w:bCs w:val="0"/>
                <w:color w:val="000000" w:themeColor="text1"/>
                <w:sz w:val="24"/>
                <w:szCs w:val="24"/>
              </w:rPr>
              <w:t xml:space="preserve">Canvas of the May 19, </w:t>
            </w:r>
            <w:proofErr w:type="gramStart"/>
            <w:r w:rsidRPr="00AD2EE1">
              <w:rPr>
                <w:b w:val="0"/>
                <w:bCs w:val="0"/>
                <w:color w:val="000000" w:themeColor="text1"/>
                <w:sz w:val="24"/>
                <w:szCs w:val="24"/>
              </w:rPr>
              <w:t>2026</w:t>
            </w:r>
            <w:proofErr w:type="gramEnd"/>
            <w:r w:rsidRPr="00AD2EE1">
              <w:rPr>
                <w:b w:val="0"/>
                <w:bCs w:val="0"/>
                <w:color w:val="000000" w:themeColor="text1"/>
                <w:sz w:val="24"/>
                <w:szCs w:val="24"/>
              </w:rPr>
              <w:t xml:space="preserve"> Primary Election Results</w:t>
            </w:r>
          </w:p>
        </w:tc>
        <w:tc>
          <w:tcPr>
            <w:tcW w:w="1620" w:type="dxa"/>
          </w:tcPr>
          <w:p w14:paraId="31756AEA" w14:textId="66671DAE" w:rsidR="003C2F3E" w:rsidRPr="00A74F9B" w:rsidRDefault="003C2F3E" w:rsidP="003C2F3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3C2F3E" w:rsidRPr="00A74F9B" w14:paraId="40827B9A"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21900065" w14:textId="078A5ED4" w:rsidR="003C2F3E" w:rsidRPr="005D02E0" w:rsidRDefault="003C2F3E" w:rsidP="003C2F3E">
            <w:pPr>
              <w:rPr>
                <w:b w:val="0"/>
                <w:bCs w:val="0"/>
                <w:color w:val="000000" w:themeColor="text1"/>
                <w:sz w:val="24"/>
                <w:szCs w:val="24"/>
              </w:rPr>
            </w:pPr>
            <w:r w:rsidRPr="005D02E0">
              <w:rPr>
                <w:b w:val="0"/>
                <w:bCs w:val="0"/>
                <w:color w:val="000000" w:themeColor="text1"/>
                <w:sz w:val="24"/>
                <w:szCs w:val="24"/>
              </w:rPr>
              <w:t>Back-up Internet Options</w:t>
            </w:r>
          </w:p>
        </w:tc>
        <w:tc>
          <w:tcPr>
            <w:tcW w:w="1620" w:type="dxa"/>
          </w:tcPr>
          <w:p w14:paraId="2C6BD977" w14:textId="6E6CC918" w:rsidR="003C2F3E" w:rsidRPr="00A74F9B" w:rsidRDefault="003C2F3E" w:rsidP="003C2F3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3C2F3E" w:rsidRPr="00A74F9B" w14:paraId="62A9935D" w14:textId="77777777" w:rsidTr="00507299">
        <w:tc>
          <w:tcPr>
            <w:cnfStyle w:val="001000000000" w:firstRow="0" w:lastRow="0" w:firstColumn="1" w:lastColumn="0" w:oddVBand="0" w:evenVBand="0" w:oddHBand="0" w:evenHBand="0" w:firstRowFirstColumn="0" w:firstRowLastColumn="0" w:lastRowFirstColumn="0" w:lastRowLastColumn="0"/>
            <w:tcW w:w="9828" w:type="dxa"/>
            <w:vAlign w:val="center"/>
          </w:tcPr>
          <w:p w14:paraId="67F89284" w14:textId="3F6C2DE1" w:rsidR="003C2F3E" w:rsidRPr="00D803D8" w:rsidRDefault="003C2F3E" w:rsidP="003C2F3E">
            <w:pPr>
              <w:rPr>
                <w:b w:val="0"/>
                <w:bCs w:val="0"/>
                <w:color w:val="000000" w:themeColor="text1"/>
                <w:sz w:val="24"/>
                <w:szCs w:val="24"/>
              </w:rPr>
            </w:pPr>
            <w:r w:rsidRPr="00D803D8">
              <w:rPr>
                <w:b w:val="0"/>
                <w:bCs w:val="0"/>
                <w:color w:val="000000" w:themeColor="text1"/>
                <w:sz w:val="24"/>
                <w:szCs w:val="24"/>
              </w:rPr>
              <w:t>Courthouse &amp; Summit Generators – Sheriff’s Department</w:t>
            </w:r>
          </w:p>
        </w:tc>
        <w:tc>
          <w:tcPr>
            <w:tcW w:w="1620" w:type="dxa"/>
          </w:tcPr>
          <w:p w14:paraId="4619B109" w14:textId="42CEEF08" w:rsidR="003C2F3E" w:rsidRPr="00A74F9B" w:rsidRDefault="003C2F3E" w:rsidP="003C2F3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Action Item</w:t>
            </w:r>
          </w:p>
        </w:tc>
      </w:tr>
      <w:tr w:rsidR="003C2F3E" w:rsidRPr="00A74F9B" w14:paraId="78A4EBDF"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4BC94A0E" w14:textId="1ECD81AC" w:rsidR="003C2F3E" w:rsidRPr="00A74F9B" w:rsidRDefault="003C2F3E" w:rsidP="003C2F3E">
            <w:pPr>
              <w:rPr>
                <w:b w:val="0"/>
                <w:bCs w:val="0"/>
                <w:color w:val="000000" w:themeColor="text1"/>
                <w:sz w:val="24"/>
                <w:szCs w:val="24"/>
              </w:rPr>
            </w:pPr>
            <w:r>
              <w:rPr>
                <w:b w:val="0"/>
                <w:bCs w:val="0"/>
                <w:color w:val="000000" w:themeColor="text1"/>
                <w:sz w:val="24"/>
                <w:szCs w:val="24"/>
              </w:rPr>
              <w:t xml:space="preserve">Vehicle Use / Travel Policy </w:t>
            </w:r>
          </w:p>
        </w:tc>
        <w:tc>
          <w:tcPr>
            <w:tcW w:w="1620" w:type="dxa"/>
          </w:tcPr>
          <w:p w14:paraId="042ACA70" w14:textId="1CEA93A6" w:rsidR="003C2F3E" w:rsidRPr="00A74F9B" w:rsidRDefault="003C2F3E" w:rsidP="003C2F3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3C2F3E" w:rsidRPr="00A74F9B" w14:paraId="4FCDF4E1" w14:textId="77777777" w:rsidTr="00507299">
        <w:tc>
          <w:tcPr>
            <w:cnfStyle w:val="001000000000" w:firstRow="0" w:lastRow="0" w:firstColumn="1" w:lastColumn="0" w:oddVBand="0" w:evenVBand="0" w:oddHBand="0" w:evenHBand="0" w:firstRowFirstColumn="0" w:firstRowLastColumn="0" w:lastRowFirstColumn="0" w:lastRowLastColumn="0"/>
            <w:tcW w:w="9828" w:type="dxa"/>
            <w:vAlign w:val="center"/>
          </w:tcPr>
          <w:p w14:paraId="4EE9FB00" w14:textId="63F160C5" w:rsidR="003C2F3E" w:rsidRPr="00A74F9B" w:rsidRDefault="003C2F3E" w:rsidP="003C2F3E">
            <w:pPr>
              <w:rPr>
                <w:b w:val="0"/>
                <w:bCs w:val="0"/>
                <w:color w:val="000000" w:themeColor="text1"/>
                <w:sz w:val="24"/>
                <w:szCs w:val="24"/>
              </w:rPr>
            </w:pPr>
            <w:r>
              <w:rPr>
                <w:b w:val="0"/>
                <w:bCs w:val="0"/>
                <w:color w:val="000000" w:themeColor="text1"/>
                <w:sz w:val="24"/>
                <w:szCs w:val="24"/>
              </w:rPr>
              <w:t>Development Code – 7</w:t>
            </w:r>
            <w:r w:rsidRPr="008667DF">
              <w:rPr>
                <w:b w:val="0"/>
                <w:bCs w:val="0"/>
                <w:color w:val="000000" w:themeColor="text1"/>
                <w:sz w:val="24"/>
                <w:szCs w:val="24"/>
                <w:vertAlign w:val="superscript"/>
              </w:rPr>
              <w:t>th</w:t>
            </w:r>
            <w:r>
              <w:rPr>
                <w:b w:val="0"/>
                <w:bCs w:val="0"/>
                <w:color w:val="000000" w:themeColor="text1"/>
                <w:sz w:val="24"/>
                <w:szCs w:val="24"/>
              </w:rPr>
              <w:t xml:space="preserve"> Amendment Approval</w:t>
            </w:r>
          </w:p>
        </w:tc>
        <w:tc>
          <w:tcPr>
            <w:tcW w:w="1620" w:type="dxa"/>
          </w:tcPr>
          <w:p w14:paraId="014F070B" w14:textId="2EC5F33F" w:rsidR="003C2F3E" w:rsidRPr="00A74F9B" w:rsidRDefault="003C2F3E" w:rsidP="003C2F3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3C2F3E" w:rsidRPr="00A74F9B" w14:paraId="0BE79E60"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4EED7227" w14:textId="64FA5300" w:rsidR="003C2F3E" w:rsidRPr="00A74F9B" w:rsidRDefault="003C2F3E" w:rsidP="003C2F3E">
            <w:pPr>
              <w:rPr>
                <w:b w:val="0"/>
                <w:bCs w:val="0"/>
                <w:color w:val="000000" w:themeColor="text1"/>
                <w:sz w:val="24"/>
                <w:szCs w:val="24"/>
              </w:rPr>
            </w:pPr>
            <w:r w:rsidRPr="00813458">
              <w:rPr>
                <w:b w:val="0"/>
                <w:bCs w:val="0"/>
                <w:color w:val="000000" w:themeColor="text1"/>
                <w:sz w:val="24"/>
                <w:szCs w:val="24"/>
              </w:rPr>
              <w:t>Quotes for Projected R&amp;B Purchases for FY2027</w:t>
            </w:r>
          </w:p>
        </w:tc>
        <w:tc>
          <w:tcPr>
            <w:tcW w:w="1620" w:type="dxa"/>
          </w:tcPr>
          <w:p w14:paraId="064122FB" w14:textId="25CE70FC" w:rsidR="003C2F3E" w:rsidRPr="00A74F9B" w:rsidRDefault="003C2F3E" w:rsidP="003C2F3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3C2F3E" w:rsidRPr="00A74F9B" w14:paraId="75311072" w14:textId="77777777" w:rsidTr="00507299">
        <w:tc>
          <w:tcPr>
            <w:cnfStyle w:val="001000000000" w:firstRow="0" w:lastRow="0" w:firstColumn="1" w:lastColumn="0" w:oddVBand="0" w:evenVBand="0" w:oddHBand="0" w:evenHBand="0" w:firstRowFirstColumn="0" w:firstRowLastColumn="0" w:lastRowFirstColumn="0" w:lastRowLastColumn="0"/>
            <w:tcW w:w="9828" w:type="dxa"/>
            <w:vAlign w:val="center"/>
          </w:tcPr>
          <w:p w14:paraId="27BA021C" w14:textId="2D3CE20C" w:rsidR="003C2F3E" w:rsidRPr="00A74F9B" w:rsidRDefault="003C2F3E" w:rsidP="003C2F3E">
            <w:pPr>
              <w:rPr>
                <w:b w:val="0"/>
                <w:bCs w:val="0"/>
                <w:color w:val="000000" w:themeColor="text1"/>
                <w:sz w:val="24"/>
                <w:szCs w:val="24"/>
              </w:rPr>
            </w:pPr>
            <w:r>
              <w:rPr>
                <w:b w:val="0"/>
                <w:bCs w:val="0"/>
                <w:color w:val="000000" w:themeColor="text1"/>
                <w:sz w:val="24"/>
                <w:szCs w:val="24"/>
              </w:rPr>
              <w:t>Changes to the Oneida County Road Ordinance No. 2009-02-01</w:t>
            </w:r>
          </w:p>
        </w:tc>
        <w:tc>
          <w:tcPr>
            <w:tcW w:w="1620" w:type="dxa"/>
          </w:tcPr>
          <w:p w14:paraId="25EFA246" w14:textId="7BD129B7" w:rsidR="003C2F3E" w:rsidRPr="00A74F9B" w:rsidRDefault="003C2F3E" w:rsidP="003C2F3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3C2F3E" w:rsidRPr="00A74F9B" w14:paraId="4153317A"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4C4BAF5C" w14:textId="7FC00A0D" w:rsidR="003C2F3E" w:rsidRPr="00A74F9B" w:rsidRDefault="003C2F3E" w:rsidP="003C2F3E">
            <w:pPr>
              <w:rPr>
                <w:b w:val="0"/>
                <w:bCs w:val="0"/>
                <w:color w:val="000000" w:themeColor="text1"/>
                <w:sz w:val="24"/>
                <w:szCs w:val="24"/>
              </w:rPr>
            </w:pPr>
            <w:bookmarkStart w:id="0" w:name="_Hlk203141857"/>
            <w:r>
              <w:rPr>
                <w:b w:val="0"/>
                <w:bCs w:val="0"/>
                <w:color w:val="000000" w:themeColor="text1"/>
                <w:sz w:val="24"/>
                <w:szCs w:val="24"/>
              </w:rPr>
              <w:t>Changes to the Highway Standards &amp; Road Development (HSRDP)</w:t>
            </w:r>
          </w:p>
        </w:tc>
        <w:tc>
          <w:tcPr>
            <w:tcW w:w="1620" w:type="dxa"/>
          </w:tcPr>
          <w:p w14:paraId="0E933B36" w14:textId="223A5E33" w:rsidR="003C2F3E" w:rsidRPr="00A74F9B" w:rsidRDefault="003C2F3E" w:rsidP="003C2F3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3C2F3E" w:rsidRPr="00A74F9B" w14:paraId="2946119F" w14:textId="77777777" w:rsidTr="00507299">
        <w:tc>
          <w:tcPr>
            <w:cnfStyle w:val="001000000000" w:firstRow="0" w:lastRow="0" w:firstColumn="1" w:lastColumn="0" w:oddVBand="0" w:evenVBand="0" w:oddHBand="0" w:evenHBand="0" w:firstRowFirstColumn="0" w:firstRowLastColumn="0" w:lastRowFirstColumn="0" w:lastRowLastColumn="0"/>
            <w:tcW w:w="9828" w:type="dxa"/>
            <w:vAlign w:val="center"/>
          </w:tcPr>
          <w:p w14:paraId="1C98E828" w14:textId="1C6B40E3" w:rsidR="003C2F3E" w:rsidRPr="00A74F9B" w:rsidRDefault="003C2F3E" w:rsidP="003C2F3E">
            <w:pPr>
              <w:rPr>
                <w:b w:val="0"/>
                <w:bCs w:val="0"/>
                <w:color w:val="000000" w:themeColor="text1"/>
                <w:sz w:val="24"/>
                <w:szCs w:val="24"/>
              </w:rPr>
            </w:pPr>
            <w:bookmarkStart w:id="1" w:name="_Hlk203141870"/>
            <w:bookmarkEnd w:id="0"/>
            <w:r w:rsidRPr="0060614B">
              <w:rPr>
                <w:b w:val="0"/>
                <w:bCs w:val="0"/>
                <w:color w:val="000000" w:themeColor="text1"/>
                <w:sz w:val="24"/>
                <w:szCs w:val="24"/>
              </w:rPr>
              <w:t>Bid Process for Propane</w:t>
            </w:r>
            <w:r>
              <w:rPr>
                <w:b w:val="0"/>
                <w:bCs w:val="0"/>
                <w:color w:val="000000" w:themeColor="text1"/>
                <w:sz w:val="24"/>
                <w:szCs w:val="24"/>
              </w:rPr>
              <w:t xml:space="preserve"> Contract (7/1/2026 – 6/30/2027)</w:t>
            </w:r>
          </w:p>
        </w:tc>
        <w:tc>
          <w:tcPr>
            <w:tcW w:w="1620" w:type="dxa"/>
          </w:tcPr>
          <w:p w14:paraId="310F0BD7" w14:textId="343C82CD" w:rsidR="003C2F3E" w:rsidRPr="00A74F9B" w:rsidRDefault="003C2F3E" w:rsidP="003C2F3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bookmarkEnd w:id="1"/>
      <w:tr w:rsidR="003C2F3E" w:rsidRPr="00A74F9B" w14:paraId="48805421"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2FA51DDF" w14:textId="4BB8F0DB" w:rsidR="003C2F3E" w:rsidRPr="00A74F9B" w:rsidRDefault="003C2F3E" w:rsidP="003C2F3E">
            <w:pPr>
              <w:rPr>
                <w:b w:val="0"/>
                <w:bCs w:val="0"/>
                <w:color w:val="000000" w:themeColor="text1"/>
                <w:sz w:val="24"/>
                <w:szCs w:val="24"/>
              </w:rPr>
            </w:pPr>
            <w:r w:rsidRPr="00835048">
              <w:rPr>
                <w:b w:val="0"/>
                <w:bCs w:val="0"/>
                <w:color w:val="000000" w:themeColor="text1"/>
                <w:sz w:val="24"/>
                <w:szCs w:val="24"/>
              </w:rPr>
              <w:t>Helicopter Spraying Project with the Forest Service - Weed Department</w:t>
            </w:r>
          </w:p>
        </w:tc>
        <w:tc>
          <w:tcPr>
            <w:tcW w:w="1620" w:type="dxa"/>
          </w:tcPr>
          <w:p w14:paraId="6C77BC51" w14:textId="5D27769C" w:rsidR="003C2F3E" w:rsidRPr="00A74F9B" w:rsidRDefault="003C2F3E" w:rsidP="003C2F3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3C2F3E" w:rsidRPr="00A74F9B" w14:paraId="38A8B6AE" w14:textId="77777777" w:rsidTr="00507299">
        <w:tc>
          <w:tcPr>
            <w:cnfStyle w:val="001000000000" w:firstRow="0" w:lastRow="0" w:firstColumn="1" w:lastColumn="0" w:oddVBand="0" w:evenVBand="0" w:oddHBand="0" w:evenHBand="0" w:firstRowFirstColumn="0" w:firstRowLastColumn="0" w:lastRowFirstColumn="0" w:lastRowLastColumn="0"/>
            <w:tcW w:w="9828" w:type="dxa"/>
            <w:vAlign w:val="center"/>
          </w:tcPr>
          <w:p w14:paraId="16AEF280" w14:textId="0EC46623" w:rsidR="003C2F3E" w:rsidRPr="00A74F9B" w:rsidRDefault="003C2F3E" w:rsidP="003C2F3E">
            <w:pPr>
              <w:rPr>
                <w:b w:val="0"/>
                <w:bCs w:val="0"/>
                <w:color w:val="000000" w:themeColor="text1"/>
                <w:sz w:val="24"/>
                <w:szCs w:val="24"/>
              </w:rPr>
            </w:pPr>
            <w:bookmarkStart w:id="2" w:name="_Hlk203142167"/>
            <w:r w:rsidRPr="00E218E7">
              <w:rPr>
                <w:b w:val="0"/>
                <w:bCs w:val="0"/>
                <w:color w:val="000000" w:themeColor="text1"/>
                <w:sz w:val="24"/>
                <w:szCs w:val="24"/>
              </w:rPr>
              <w:t>Water Study Report</w:t>
            </w:r>
            <w:r w:rsidR="00195E46">
              <w:rPr>
                <w:b w:val="0"/>
                <w:bCs w:val="0"/>
                <w:color w:val="000000" w:themeColor="text1"/>
                <w:sz w:val="24"/>
                <w:szCs w:val="24"/>
              </w:rPr>
              <w:t xml:space="preserve"> and Follow-up Public Outreach &amp; Budget Needed</w:t>
            </w:r>
          </w:p>
        </w:tc>
        <w:tc>
          <w:tcPr>
            <w:tcW w:w="1620" w:type="dxa"/>
          </w:tcPr>
          <w:p w14:paraId="5099D5B7" w14:textId="2C3BF866" w:rsidR="003C2F3E" w:rsidRPr="00A74F9B" w:rsidRDefault="003C2F3E" w:rsidP="003C2F3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bookmarkEnd w:id="2"/>
      <w:tr w:rsidR="00772F4E" w:rsidRPr="00A74F9B" w14:paraId="1B643366"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750533B5" w14:textId="77777777" w:rsidR="00772F4E" w:rsidRDefault="00772F4E" w:rsidP="00772F4E">
            <w:pPr>
              <w:rPr>
                <w:color w:val="000000" w:themeColor="text1"/>
                <w:sz w:val="24"/>
                <w:szCs w:val="24"/>
              </w:rPr>
            </w:pPr>
            <w:r w:rsidRPr="009A0E78">
              <w:rPr>
                <w:b w:val="0"/>
                <w:bCs w:val="0"/>
                <w:color w:val="000000" w:themeColor="text1"/>
                <w:sz w:val="24"/>
                <w:szCs w:val="24"/>
              </w:rPr>
              <w:t xml:space="preserve">Department Updates &amp; Highlights - </w:t>
            </w:r>
            <w:r w:rsidRPr="00947630">
              <w:rPr>
                <w:color w:val="000000" w:themeColor="text1"/>
                <w:sz w:val="24"/>
                <w:szCs w:val="24"/>
              </w:rPr>
              <w:t>12:00 p.m.</w:t>
            </w:r>
          </w:p>
          <w:p w14:paraId="411462B2" w14:textId="639D9AD1" w:rsidR="00772F4E" w:rsidRPr="009A0E78" w:rsidRDefault="00772F4E" w:rsidP="00772F4E">
            <w:pPr>
              <w:rPr>
                <w:color w:val="000000" w:themeColor="text1"/>
                <w:sz w:val="24"/>
                <w:szCs w:val="24"/>
              </w:rPr>
            </w:pPr>
            <w:r w:rsidRPr="009A0E78">
              <w:rPr>
                <w:b w:val="0"/>
                <w:bCs w:val="0"/>
                <w:i/>
                <w:iCs/>
                <w:color w:val="000000" w:themeColor="text1"/>
                <w:sz w:val="18"/>
                <w:szCs w:val="18"/>
              </w:rPr>
              <w:t>(</w:t>
            </w:r>
            <w:r>
              <w:rPr>
                <w:b w:val="0"/>
                <w:bCs w:val="0"/>
                <w:i/>
                <w:iCs/>
                <w:color w:val="000000" w:themeColor="text1"/>
                <w:sz w:val="18"/>
                <w:szCs w:val="18"/>
              </w:rPr>
              <w:t>Sheriff</w:t>
            </w:r>
            <w:r w:rsidRPr="009A0E78">
              <w:rPr>
                <w:b w:val="0"/>
                <w:bCs w:val="0"/>
                <w:i/>
                <w:iCs/>
                <w:color w:val="000000" w:themeColor="text1"/>
                <w:sz w:val="18"/>
                <w:szCs w:val="18"/>
              </w:rPr>
              <w:t>, P&amp;Z, A</w:t>
            </w:r>
            <w:r>
              <w:rPr>
                <w:b w:val="0"/>
                <w:bCs w:val="0"/>
                <w:i/>
                <w:iCs/>
                <w:color w:val="000000" w:themeColor="text1"/>
                <w:sz w:val="18"/>
                <w:szCs w:val="18"/>
              </w:rPr>
              <w:t>ttorney</w:t>
            </w:r>
            <w:r w:rsidRPr="009A0E78">
              <w:rPr>
                <w:b w:val="0"/>
                <w:bCs w:val="0"/>
                <w:i/>
                <w:iCs/>
                <w:color w:val="000000" w:themeColor="text1"/>
                <w:sz w:val="18"/>
                <w:szCs w:val="18"/>
              </w:rPr>
              <w:t>, Probation, Fair, VSO, Coroner, Hospital, Parks &amp; Recreation, Extension</w:t>
            </w:r>
            <w:r>
              <w:rPr>
                <w:b w:val="0"/>
                <w:bCs w:val="0"/>
                <w:i/>
                <w:iCs/>
                <w:color w:val="000000" w:themeColor="text1"/>
                <w:sz w:val="18"/>
                <w:szCs w:val="18"/>
              </w:rPr>
              <w:t>, Assessor</w:t>
            </w:r>
            <w:r w:rsidRPr="009A0E78">
              <w:rPr>
                <w:b w:val="0"/>
                <w:bCs w:val="0"/>
                <w:i/>
                <w:iCs/>
                <w:color w:val="000000" w:themeColor="text1"/>
                <w:sz w:val="18"/>
                <w:szCs w:val="18"/>
              </w:rPr>
              <w:t>)</w:t>
            </w:r>
            <w:r w:rsidRPr="009A0E78">
              <w:rPr>
                <w:b w:val="0"/>
                <w:bCs w:val="0"/>
                <w:color w:val="000000" w:themeColor="text1"/>
                <w:sz w:val="24"/>
                <w:szCs w:val="24"/>
              </w:rPr>
              <w:t xml:space="preserve">  </w:t>
            </w:r>
          </w:p>
        </w:tc>
        <w:tc>
          <w:tcPr>
            <w:tcW w:w="1620" w:type="dxa"/>
          </w:tcPr>
          <w:p w14:paraId="461B2B98" w14:textId="304942A1" w:rsidR="00772F4E" w:rsidRDefault="00772F4E" w:rsidP="00772F4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Discussion</w:t>
            </w:r>
          </w:p>
        </w:tc>
      </w:tr>
      <w:tr w:rsidR="00772F4E" w:rsidRPr="00A74F9B" w14:paraId="2493D110" w14:textId="77777777" w:rsidTr="00507299">
        <w:tc>
          <w:tcPr>
            <w:cnfStyle w:val="001000000000" w:firstRow="0" w:lastRow="0" w:firstColumn="1" w:lastColumn="0" w:oddVBand="0" w:evenVBand="0" w:oddHBand="0" w:evenHBand="0" w:firstRowFirstColumn="0" w:firstRowLastColumn="0" w:lastRowFirstColumn="0" w:lastRowLastColumn="0"/>
            <w:tcW w:w="9828" w:type="dxa"/>
            <w:vAlign w:val="center"/>
          </w:tcPr>
          <w:p w14:paraId="185BFFF6" w14:textId="7CAA6B6E" w:rsidR="00772F4E" w:rsidRPr="00A74F9B" w:rsidRDefault="00772F4E" w:rsidP="00772F4E">
            <w:pPr>
              <w:rPr>
                <w:b w:val="0"/>
                <w:bCs w:val="0"/>
                <w:color w:val="000000" w:themeColor="text1"/>
                <w:sz w:val="24"/>
                <w:szCs w:val="24"/>
              </w:rPr>
            </w:pPr>
            <w:r w:rsidRPr="007F3C5C">
              <w:rPr>
                <w:b w:val="0"/>
                <w:bCs w:val="0"/>
                <w:color w:val="000000" w:themeColor="text1"/>
                <w:sz w:val="24"/>
                <w:szCs w:val="24"/>
              </w:rPr>
              <w:t>Pool / Southeastern Idaho Public Health (SIIPH) Inspections</w:t>
            </w:r>
          </w:p>
        </w:tc>
        <w:tc>
          <w:tcPr>
            <w:tcW w:w="1620" w:type="dxa"/>
          </w:tcPr>
          <w:p w14:paraId="1C77375E" w14:textId="30E866B4" w:rsidR="00772F4E" w:rsidRPr="00A74F9B" w:rsidRDefault="00772F4E" w:rsidP="00772F4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Discussion</w:t>
            </w:r>
          </w:p>
        </w:tc>
      </w:tr>
      <w:tr w:rsidR="00772F4E" w:rsidRPr="00A74F9B" w14:paraId="433FD6F5"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0E779148" w14:textId="0E8DE193" w:rsidR="00772F4E" w:rsidRPr="000000FC" w:rsidRDefault="00772F4E" w:rsidP="00772F4E">
            <w:pPr>
              <w:rPr>
                <w:b w:val="0"/>
                <w:bCs w:val="0"/>
                <w:color w:val="000000" w:themeColor="text1"/>
                <w:sz w:val="24"/>
                <w:szCs w:val="24"/>
              </w:rPr>
            </w:pPr>
            <w:bookmarkStart w:id="3" w:name="_Hlk203142234"/>
            <w:r w:rsidRPr="008A0A44">
              <w:rPr>
                <w:b w:val="0"/>
                <w:bCs w:val="0"/>
                <w:color w:val="000000" w:themeColor="text1"/>
                <w:sz w:val="24"/>
                <w:szCs w:val="24"/>
              </w:rPr>
              <w:t>Petty Cash Funds in Extension 4-H and Fairboard</w:t>
            </w:r>
          </w:p>
        </w:tc>
        <w:tc>
          <w:tcPr>
            <w:tcW w:w="1620" w:type="dxa"/>
          </w:tcPr>
          <w:p w14:paraId="1C0D3F3D" w14:textId="31B3A8A5" w:rsidR="00772F4E" w:rsidRPr="00A74F9B" w:rsidRDefault="00772F4E" w:rsidP="00772F4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Action Item</w:t>
            </w:r>
          </w:p>
        </w:tc>
      </w:tr>
      <w:bookmarkEnd w:id="3"/>
      <w:tr w:rsidR="00772F4E" w:rsidRPr="00A74F9B" w14:paraId="4847C905" w14:textId="77777777" w:rsidTr="00507299">
        <w:tc>
          <w:tcPr>
            <w:cnfStyle w:val="001000000000" w:firstRow="0" w:lastRow="0" w:firstColumn="1" w:lastColumn="0" w:oddVBand="0" w:evenVBand="0" w:oddHBand="0" w:evenHBand="0" w:firstRowFirstColumn="0" w:firstRowLastColumn="0" w:lastRowFirstColumn="0" w:lastRowLastColumn="0"/>
            <w:tcW w:w="9828" w:type="dxa"/>
            <w:vAlign w:val="center"/>
          </w:tcPr>
          <w:p w14:paraId="08727B5B" w14:textId="270ABB20" w:rsidR="00772F4E" w:rsidRPr="008A0A44" w:rsidRDefault="00772F4E" w:rsidP="00772F4E">
            <w:pPr>
              <w:rPr>
                <w:b w:val="0"/>
                <w:bCs w:val="0"/>
                <w:color w:val="000000" w:themeColor="text1"/>
                <w:sz w:val="24"/>
                <w:szCs w:val="24"/>
              </w:rPr>
            </w:pPr>
            <w:r w:rsidRPr="008A0A44">
              <w:rPr>
                <w:b w:val="0"/>
                <w:bCs w:val="0"/>
                <w:color w:val="000000" w:themeColor="text1"/>
                <w:sz w:val="24"/>
                <w:szCs w:val="24"/>
              </w:rPr>
              <w:t>Private Burial Grounds Ordinance</w:t>
            </w:r>
          </w:p>
        </w:tc>
        <w:tc>
          <w:tcPr>
            <w:tcW w:w="1620" w:type="dxa"/>
          </w:tcPr>
          <w:p w14:paraId="2AF3065C" w14:textId="1CEFFFDC" w:rsidR="00772F4E" w:rsidRPr="00A74F9B" w:rsidRDefault="00772F4E" w:rsidP="00772F4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Action Item</w:t>
            </w:r>
          </w:p>
        </w:tc>
      </w:tr>
      <w:tr w:rsidR="00772F4E" w:rsidRPr="00A74F9B" w14:paraId="0BC0962C"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1830C9BD" w14:textId="3AEF8FF0" w:rsidR="00772F4E" w:rsidRPr="00A74F9B" w:rsidRDefault="00772F4E" w:rsidP="00772F4E">
            <w:pPr>
              <w:rPr>
                <w:b w:val="0"/>
                <w:bCs w:val="0"/>
                <w:color w:val="000000" w:themeColor="text1"/>
                <w:sz w:val="24"/>
                <w:szCs w:val="24"/>
              </w:rPr>
            </w:pPr>
            <w:r w:rsidRPr="00507299">
              <w:rPr>
                <w:b w:val="0"/>
                <w:bCs w:val="0"/>
                <w:color w:val="000000" w:themeColor="text1"/>
                <w:sz w:val="24"/>
                <w:szCs w:val="24"/>
              </w:rPr>
              <w:t xml:space="preserve">Oneida County Annual Juvenile Justice Report </w:t>
            </w:r>
            <w:r>
              <w:rPr>
                <w:b w:val="0"/>
                <w:bCs w:val="0"/>
                <w:color w:val="000000" w:themeColor="text1"/>
                <w:sz w:val="24"/>
                <w:szCs w:val="24"/>
              </w:rPr>
              <w:t>(</w:t>
            </w:r>
            <w:r w:rsidRPr="00507299">
              <w:rPr>
                <w:b w:val="0"/>
                <w:bCs w:val="0"/>
                <w:color w:val="000000" w:themeColor="text1"/>
                <w:sz w:val="24"/>
                <w:szCs w:val="24"/>
              </w:rPr>
              <w:t>2025</w:t>
            </w:r>
            <w:r>
              <w:rPr>
                <w:b w:val="0"/>
                <w:bCs w:val="0"/>
                <w:color w:val="000000" w:themeColor="text1"/>
                <w:sz w:val="24"/>
                <w:szCs w:val="24"/>
              </w:rPr>
              <w:t>) – S</w:t>
            </w:r>
            <w:r w:rsidRPr="001B1084">
              <w:rPr>
                <w:b w:val="0"/>
                <w:bCs w:val="0"/>
                <w:color w:val="000000" w:themeColor="text1"/>
                <w:sz w:val="24"/>
                <w:szCs w:val="24"/>
              </w:rPr>
              <w:t xml:space="preserve">tace Gearhart </w:t>
            </w:r>
            <w:r>
              <w:rPr>
                <w:b w:val="0"/>
                <w:bCs w:val="0"/>
                <w:color w:val="000000" w:themeColor="text1"/>
                <w:sz w:val="24"/>
                <w:szCs w:val="24"/>
              </w:rPr>
              <w:t xml:space="preserve">– </w:t>
            </w:r>
            <w:r>
              <w:rPr>
                <w:color w:val="000000" w:themeColor="text1"/>
                <w:sz w:val="24"/>
                <w:szCs w:val="24"/>
              </w:rPr>
              <w:t>1:30 p.m.</w:t>
            </w:r>
          </w:p>
        </w:tc>
        <w:tc>
          <w:tcPr>
            <w:tcW w:w="1620" w:type="dxa"/>
          </w:tcPr>
          <w:p w14:paraId="22B819C0" w14:textId="1371C18F" w:rsidR="00772F4E" w:rsidRPr="00A74F9B" w:rsidRDefault="00772F4E" w:rsidP="00772F4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74F9B">
              <w:rPr>
                <w:color w:val="000000" w:themeColor="text1"/>
                <w:sz w:val="24"/>
                <w:szCs w:val="24"/>
              </w:rPr>
              <w:t>Action Item</w:t>
            </w:r>
          </w:p>
        </w:tc>
      </w:tr>
      <w:tr w:rsidR="00772F4E" w:rsidRPr="00A74F9B" w14:paraId="1C4AAB37" w14:textId="77777777" w:rsidTr="00507299">
        <w:tc>
          <w:tcPr>
            <w:cnfStyle w:val="001000000000" w:firstRow="0" w:lastRow="0" w:firstColumn="1" w:lastColumn="0" w:oddVBand="0" w:evenVBand="0" w:oddHBand="0" w:evenHBand="0" w:firstRowFirstColumn="0" w:firstRowLastColumn="0" w:lastRowFirstColumn="0" w:lastRowLastColumn="0"/>
            <w:tcW w:w="9828" w:type="dxa"/>
            <w:vAlign w:val="center"/>
          </w:tcPr>
          <w:p w14:paraId="64A3AA89" w14:textId="0E1B367C" w:rsidR="00772F4E" w:rsidRPr="00A74F9B" w:rsidRDefault="00772F4E" w:rsidP="00772F4E">
            <w:pPr>
              <w:rPr>
                <w:b w:val="0"/>
                <w:bCs w:val="0"/>
                <w:color w:val="000000" w:themeColor="text1"/>
                <w:sz w:val="24"/>
                <w:szCs w:val="24"/>
              </w:rPr>
            </w:pPr>
            <w:r>
              <w:rPr>
                <w:b w:val="0"/>
                <w:bCs w:val="0"/>
                <w:color w:val="000000" w:themeColor="text1"/>
                <w:sz w:val="24"/>
                <w:szCs w:val="24"/>
              </w:rPr>
              <w:t xml:space="preserve">Oneida County </w:t>
            </w:r>
            <w:r w:rsidRPr="000000FC">
              <w:rPr>
                <w:b w:val="0"/>
                <w:bCs w:val="0"/>
                <w:color w:val="000000" w:themeColor="text1"/>
                <w:sz w:val="24"/>
                <w:szCs w:val="24"/>
              </w:rPr>
              <w:t>Probation Policy Manual - Approval of Updates</w:t>
            </w:r>
          </w:p>
        </w:tc>
        <w:tc>
          <w:tcPr>
            <w:tcW w:w="1620" w:type="dxa"/>
          </w:tcPr>
          <w:p w14:paraId="75D23510" w14:textId="4505FAFA" w:rsidR="00772F4E" w:rsidRPr="00A74F9B" w:rsidRDefault="00772F4E" w:rsidP="00772F4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Action Item</w:t>
            </w:r>
          </w:p>
        </w:tc>
      </w:tr>
      <w:tr w:rsidR="00772F4E" w:rsidRPr="00A74F9B" w14:paraId="47B839E5"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6B8297DC" w14:textId="5715B083" w:rsidR="00772F4E" w:rsidRPr="009743A1" w:rsidRDefault="009743A1" w:rsidP="00772F4E">
            <w:pPr>
              <w:rPr>
                <w:b w:val="0"/>
                <w:bCs w:val="0"/>
                <w:color w:val="000000" w:themeColor="text1"/>
                <w:sz w:val="24"/>
                <w:szCs w:val="24"/>
              </w:rPr>
            </w:pPr>
            <w:bookmarkStart w:id="4" w:name="_Hlk203142303"/>
            <w:r>
              <w:rPr>
                <w:b w:val="0"/>
                <w:bCs w:val="0"/>
                <w:color w:val="000000" w:themeColor="text1"/>
                <w:sz w:val="24"/>
                <w:szCs w:val="24"/>
              </w:rPr>
              <w:t>Court House flagpole</w:t>
            </w:r>
          </w:p>
        </w:tc>
        <w:tc>
          <w:tcPr>
            <w:tcW w:w="1620" w:type="dxa"/>
          </w:tcPr>
          <w:p w14:paraId="0C08C69D" w14:textId="5C06B4A5" w:rsidR="00772F4E" w:rsidRPr="00A74F9B" w:rsidRDefault="009743A1" w:rsidP="00772F4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Action item</w:t>
            </w:r>
          </w:p>
        </w:tc>
      </w:tr>
      <w:tr w:rsidR="00772F4E" w:rsidRPr="00A74F9B" w14:paraId="73A864BD" w14:textId="77777777" w:rsidTr="00507299">
        <w:tc>
          <w:tcPr>
            <w:cnfStyle w:val="001000000000" w:firstRow="0" w:lastRow="0" w:firstColumn="1" w:lastColumn="0" w:oddVBand="0" w:evenVBand="0" w:oddHBand="0" w:evenHBand="0" w:firstRowFirstColumn="0" w:firstRowLastColumn="0" w:lastRowFirstColumn="0" w:lastRowLastColumn="0"/>
            <w:tcW w:w="9828" w:type="dxa"/>
            <w:vAlign w:val="center"/>
          </w:tcPr>
          <w:p w14:paraId="73AE2B1B" w14:textId="77777777" w:rsidR="00772F4E" w:rsidRPr="00A74F9B" w:rsidRDefault="00772F4E" w:rsidP="00772F4E">
            <w:pPr>
              <w:rPr>
                <w:color w:val="000000" w:themeColor="text1"/>
                <w:sz w:val="24"/>
                <w:szCs w:val="24"/>
              </w:rPr>
            </w:pPr>
          </w:p>
        </w:tc>
        <w:tc>
          <w:tcPr>
            <w:tcW w:w="1620" w:type="dxa"/>
          </w:tcPr>
          <w:p w14:paraId="7BB897E7" w14:textId="77777777" w:rsidR="00772F4E" w:rsidRPr="00A74F9B" w:rsidRDefault="00772F4E" w:rsidP="00772F4E">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772F4E" w:rsidRPr="00A74F9B" w14:paraId="789EEBCC" w14:textId="77777777" w:rsidTr="0050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vAlign w:val="center"/>
          </w:tcPr>
          <w:p w14:paraId="6CD8E3D0" w14:textId="58208543" w:rsidR="00772F4E" w:rsidRPr="00A74F9B" w:rsidRDefault="00772F4E" w:rsidP="00772F4E">
            <w:pPr>
              <w:rPr>
                <w:color w:val="000000" w:themeColor="text1"/>
                <w:sz w:val="24"/>
                <w:szCs w:val="24"/>
              </w:rPr>
            </w:pPr>
            <w:r w:rsidRPr="00A74F9B">
              <w:rPr>
                <w:color w:val="000000" w:themeColor="text1"/>
                <w:sz w:val="24"/>
                <w:szCs w:val="24"/>
              </w:rPr>
              <w:t>1:00 – Recess for Lunch</w:t>
            </w:r>
          </w:p>
        </w:tc>
        <w:tc>
          <w:tcPr>
            <w:tcW w:w="1620" w:type="dxa"/>
          </w:tcPr>
          <w:p w14:paraId="57A88FBB" w14:textId="77777777" w:rsidR="00772F4E" w:rsidRPr="00A74F9B" w:rsidRDefault="00772F4E" w:rsidP="00772F4E">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tc>
      </w:tr>
      <w:bookmarkEnd w:id="4"/>
    </w:tbl>
    <w:p w14:paraId="0EBA9C41" w14:textId="77777777" w:rsidR="00C251FD" w:rsidRPr="00A74F9B" w:rsidRDefault="00C251FD" w:rsidP="00324BE0">
      <w:pPr>
        <w:ind w:firstLine="720"/>
        <w:rPr>
          <w:color w:val="000000" w:themeColor="text1"/>
          <w:sz w:val="24"/>
          <w:szCs w:val="24"/>
        </w:rPr>
      </w:pPr>
    </w:p>
    <w:sectPr w:rsidR="00C251FD" w:rsidRPr="00A74F9B" w:rsidSect="00ED4CEB">
      <w:footerReference w:type="default" r:id="rId12"/>
      <w:pgSz w:w="12240" w:h="15840" w:code="1"/>
      <w:pgMar w:top="432" w:right="576" w:bottom="432" w:left="576"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B4FC0" w14:textId="77777777" w:rsidR="008F09FA" w:rsidRDefault="008F09FA">
      <w:r>
        <w:separator/>
      </w:r>
    </w:p>
  </w:endnote>
  <w:endnote w:type="continuationSeparator" w:id="0">
    <w:p w14:paraId="7E01F3E0" w14:textId="77777777" w:rsidR="008F09FA" w:rsidRDefault="008F0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94525676"/>
      <w:docPartObj>
        <w:docPartGallery w:val="Page Numbers (Bottom of Page)"/>
        <w:docPartUnique/>
      </w:docPartObj>
    </w:sdtPr>
    <w:sdtEndPr>
      <w:rPr>
        <w:color w:val="7F7F7F" w:themeColor="background1" w:themeShade="7F"/>
        <w:spacing w:val="60"/>
      </w:rPr>
    </w:sdtEndPr>
    <w:sdtContent>
      <w:p w14:paraId="2E5412AB" w14:textId="77777777" w:rsidR="00976719" w:rsidRPr="00893347" w:rsidRDefault="00976719" w:rsidP="00976719">
        <w:pPr>
          <w:pStyle w:val="Footer"/>
          <w:pBdr>
            <w:top w:val="single" w:sz="4" w:space="1" w:color="D9D9D9" w:themeColor="background1" w:themeShade="D9"/>
          </w:pBdr>
          <w:jc w:val="center"/>
          <w:rPr>
            <w:i/>
            <w:iCs/>
            <w:color w:val="auto"/>
            <w:sz w:val="16"/>
            <w:szCs w:val="16"/>
          </w:rPr>
        </w:pPr>
        <w:r w:rsidRPr="00893347">
          <w:rPr>
            <w:i/>
            <w:iCs/>
            <w:color w:val="auto"/>
            <w:sz w:val="16"/>
            <w:szCs w:val="16"/>
          </w:rPr>
          <w:t>Commissioners reserve the right to address agenda items out of sequence, when needed, to accommodate scheduled participation and meeting flow. Lunches may be taken at Commissioner’s discretion. Any items added to agenda after posting will be updated at the end of each business day. Please check back for the latest info.</w:t>
        </w:r>
      </w:p>
      <w:p w14:paraId="6EAB3249" w14:textId="6BB9D7D0" w:rsidR="00DB12AE" w:rsidRPr="00893347" w:rsidRDefault="000F0B69" w:rsidP="00976719">
        <w:pPr>
          <w:pStyle w:val="Footer"/>
          <w:pBdr>
            <w:top w:val="single" w:sz="4" w:space="1" w:color="D9D9D9" w:themeColor="background1" w:themeShade="D9"/>
          </w:pBdr>
          <w:jc w:val="center"/>
          <w:rPr>
            <w:i/>
            <w:iCs/>
            <w:color w:val="auto"/>
            <w:sz w:val="16"/>
            <w:szCs w:val="16"/>
          </w:rPr>
        </w:pPr>
        <w:r>
          <w:rPr>
            <w:i/>
            <w:iCs/>
            <w:color w:val="auto"/>
            <w:sz w:val="16"/>
            <w:szCs w:val="16"/>
          </w:rPr>
          <w:fldChar w:fldCharType="begin"/>
        </w:r>
        <w:r>
          <w:rPr>
            <w:i/>
            <w:iCs/>
            <w:color w:val="auto"/>
            <w:sz w:val="16"/>
            <w:szCs w:val="16"/>
          </w:rPr>
          <w:instrText xml:space="preserve"> FILENAME   \* MERGEFORMAT </w:instrText>
        </w:r>
        <w:r>
          <w:rPr>
            <w:i/>
            <w:iCs/>
            <w:color w:val="auto"/>
            <w:sz w:val="16"/>
            <w:szCs w:val="16"/>
          </w:rPr>
          <w:fldChar w:fldCharType="separate"/>
        </w:r>
        <w:r w:rsidR="001B59D2">
          <w:rPr>
            <w:i/>
            <w:iCs/>
            <w:noProof/>
            <w:color w:val="auto"/>
            <w:sz w:val="16"/>
            <w:szCs w:val="16"/>
          </w:rPr>
          <w:t>2026.05.26 - AGENDA - COMMISSIONER MEETING</w:t>
        </w:r>
        <w:r>
          <w:rPr>
            <w:i/>
            <w:iCs/>
            <w:color w:val="auto"/>
            <w:sz w:val="16"/>
            <w:szCs w:val="16"/>
          </w:rPr>
          <w:fldChar w:fldCharType="end"/>
        </w:r>
        <w:r w:rsidR="00976719" w:rsidRPr="00893347">
          <w:rPr>
            <w:i/>
            <w:iCs/>
            <w:color w:val="auto"/>
            <w:sz w:val="16"/>
            <w:szCs w:val="16"/>
          </w:rPr>
          <w:tab/>
        </w:r>
        <w:sdt>
          <w:sdtPr>
            <w:rPr>
              <w:i/>
              <w:iCs/>
              <w:color w:val="auto"/>
              <w:sz w:val="16"/>
              <w:szCs w:val="16"/>
            </w:rPr>
            <w:id w:val="550273221"/>
            <w:docPartObj>
              <w:docPartGallery w:val="Page Numbers (Bottom of Page)"/>
              <w:docPartUnique/>
            </w:docPartObj>
          </w:sdtPr>
          <w:sdtEndPr/>
          <w:sdtContent>
            <w:sdt>
              <w:sdtPr>
                <w:rPr>
                  <w:i/>
                  <w:iCs/>
                  <w:color w:val="auto"/>
                  <w:sz w:val="16"/>
                  <w:szCs w:val="16"/>
                </w:rPr>
                <w:id w:val="-1705238520"/>
                <w:docPartObj>
                  <w:docPartGallery w:val="Page Numbers (Top of Page)"/>
                  <w:docPartUnique/>
                </w:docPartObj>
              </w:sdtPr>
              <w:sdtEndPr/>
              <w:sdtContent>
                <w:r w:rsidR="00976719" w:rsidRPr="00893347">
                  <w:rPr>
                    <w:i/>
                    <w:iCs/>
                    <w:color w:val="auto"/>
                    <w:sz w:val="16"/>
                    <w:szCs w:val="16"/>
                  </w:rPr>
                  <w:t xml:space="preserve">Page </w:t>
                </w:r>
                <w:r w:rsidR="00976719" w:rsidRPr="00893347">
                  <w:rPr>
                    <w:b/>
                    <w:bCs/>
                    <w:i/>
                    <w:iCs/>
                    <w:color w:val="auto"/>
                    <w:sz w:val="16"/>
                    <w:szCs w:val="16"/>
                  </w:rPr>
                  <w:fldChar w:fldCharType="begin"/>
                </w:r>
                <w:r w:rsidR="00976719" w:rsidRPr="00893347">
                  <w:rPr>
                    <w:b/>
                    <w:bCs/>
                    <w:i/>
                    <w:iCs/>
                    <w:color w:val="auto"/>
                    <w:sz w:val="16"/>
                    <w:szCs w:val="16"/>
                  </w:rPr>
                  <w:instrText xml:space="preserve"> PAGE </w:instrText>
                </w:r>
                <w:r w:rsidR="00976719" w:rsidRPr="00893347">
                  <w:rPr>
                    <w:b/>
                    <w:bCs/>
                    <w:i/>
                    <w:iCs/>
                    <w:color w:val="auto"/>
                    <w:sz w:val="16"/>
                    <w:szCs w:val="16"/>
                  </w:rPr>
                  <w:fldChar w:fldCharType="separate"/>
                </w:r>
                <w:r w:rsidR="00976719" w:rsidRPr="00893347">
                  <w:rPr>
                    <w:b/>
                    <w:bCs/>
                    <w:i/>
                    <w:iCs/>
                    <w:color w:val="auto"/>
                    <w:sz w:val="16"/>
                    <w:szCs w:val="16"/>
                  </w:rPr>
                  <w:t>1</w:t>
                </w:r>
                <w:r w:rsidR="00976719" w:rsidRPr="00893347">
                  <w:rPr>
                    <w:i/>
                    <w:iCs/>
                    <w:color w:val="auto"/>
                    <w:sz w:val="16"/>
                    <w:szCs w:val="16"/>
                  </w:rPr>
                  <w:fldChar w:fldCharType="end"/>
                </w:r>
                <w:r w:rsidR="00976719" w:rsidRPr="00893347">
                  <w:rPr>
                    <w:i/>
                    <w:iCs/>
                    <w:color w:val="auto"/>
                    <w:sz w:val="16"/>
                    <w:szCs w:val="16"/>
                  </w:rPr>
                  <w:t xml:space="preserve"> of </w:t>
                </w:r>
                <w:r w:rsidR="00976719" w:rsidRPr="00893347">
                  <w:rPr>
                    <w:b/>
                    <w:bCs/>
                    <w:i/>
                    <w:iCs/>
                    <w:color w:val="auto"/>
                    <w:sz w:val="16"/>
                    <w:szCs w:val="16"/>
                  </w:rPr>
                  <w:fldChar w:fldCharType="begin"/>
                </w:r>
                <w:r w:rsidR="00976719" w:rsidRPr="00893347">
                  <w:rPr>
                    <w:b/>
                    <w:bCs/>
                    <w:i/>
                    <w:iCs/>
                    <w:color w:val="auto"/>
                    <w:sz w:val="16"/>
                    <w:szCs w:val="16"/>
                  </w:rPr>
                  <w:instrText xml:space="preserve"> NUMPAGES  </w:instrText>
                </w:r>
                <w:r w:rsidR="00976719" w:rsidRPr="00893347">
                  <w:rPr>
                    <w:b/>
                    <w:bCs/>
                    <w:i/>
                    <w:iCs/>
                    <w:color w:val="auto"/>
                    <w:sz w:val="16"/>
                    <w:szCs w:val="16"/>
                  </w:rPr>
                  <w:fldChar w:fldCharType="separate"/>
                </w:r>
                <w:r w:rsidR="00976719" w:rsidRPr="00893347">
                  <w:rPr>
                    <w:b/>
                    <w:bCs/>
                    <w:i/>
                    <w:iCs/>
                    <w:color w:val="auto"/>
                    <w:sz w:val="16"/>
                    <w:szCs w:val="16"/>
                  </w:rPr>
                  <w:t>2</w:t>
                </w:r>
                <w:r w:rsidR="00976719" w:rsidRPr="00893347">
                  <w:rPr>
                    <w:i/>
                    <w:iCs/>
                    <w:color w:val="auto"/>
                    <w:sz w:val="16"/>
                    <w:szCs w:val="16"/>
                  </w:rPr>
                  <w:fldChar w:fldCharType="end"/>
                </w:r>
              </w:sdtContent>
            </w:sdt>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ABF0E" w14:textId="77777777" w:rsidR="008F09FA" w:rsidRDefault="008F09FA">
      <w:r>
        <w:separator/>
      </w:r>
    </w:p>
  </w:footnote>
  <w:footnote w:type="continuationSeparator" w:id="0">
    <w:p w14:paraId="44DEC0C9" w14:textId="77777777" w:rsidR="008F09FA" w:rsidRDefault="008F09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FFFFFF89"/>
    <w:multiLevelType w:val="singleLevel"/>
    <w:tmpl w:val="52F02C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816B14"/>
    <w:multiLevelType w:val="hybridMultilevel"/>
    <w:tmpl w:val="3D9C1E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0901815"/>
    <w:multiLevelType w:val="hybridMultilevel"/>
    <w:tmpl w:val="7C64A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9B5B22"/>
    <w:multiLevelType w:val="hybridMultilevel"/>
    <w:tmpl w:val="F926B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2F7D38"/>
    <w:multiLevelType w:val="hybridMultilevel"/>
    <w:tmpl w:val="240AD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2965C6"/>
    <w:multiLevelType w:val="hybridMultilevel"/>
    <w:tmpl w:val="73E6CC9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A25BF9"/>
    <w:multiLevelType w:val="hybridMultilevel"/>
    <w:tmpl w:val="4A783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024AA8"/>
    <w:multiLevelType w:val="hybridMultilevel"/>
    <w:tmpl w:val="A516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C2BBA"/>
    <w:multiLevelType w:val="hybridMultilevel"/>
    <w:tmpl w:val="8E6C2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023C99"/>
    <w:multiLevelType w:val="hybridMultilevel"/>
    <w:tmpl w:val="25FC8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216747"/>
    <w:multiLevelType w:val="hybridMultilevel"/>
    <w:tmpl w:val="99BE924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4" w15:restartNumberingAfterBreak="0">
    <w:nsid w:val="4559329C"/>
    <w:multiLevelType w:val="hybridMultilevel"/>
    <w:tmpl w:val="FEACB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152E3A"/>
    <w:multiLevelType w:val="hybridMultilevel"/>
    <w:tmpl w:val="5436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D846EA"/>
    <w:multiLevelType w:val="hybridMultilevel"/>
    <w:tmpl w:val="64F6A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EC1A10"/>
    <w:multiLevelType w:val="hybridMultilevel"/>
    <w:tmpl w:val="3ACAB3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59677D"/>
    <w:multiLevelType w:val="hybridMultilevel"/>
    <w:tmpl w:val="07C2D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DB7D76"/>
    <w:multiLevelType w:val="hybridMultilevel"/>
    <w:tmpl w:val="8362B640"/>
    <w:lvl w:ilvl="0" w:tplc="C75EF12A">
      <w:numFmt w:val="bullet"/>
      <w:lvlText w:val="•"/>
      <w:lvlJc w:val="left"/>
      <w:pPr>
        <w:ind w:left="720" w:hanging="360"/>
      </w:pPr>
      <w:rPr>
        <w:rFonts w:ascii="Century Gothic" w:eastAsiaTheme="minorEastAsia" w:hAnsi="Century Gothic"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725354"/>
    <w:multiLevelType w:val="hybridMultilevel"/>
    <w:tmpl w:val="EC4CC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CD67A5"/>
    <w:multiLevelType w:val="hybridMultilevel"/>
    <w:tmpl w:val="EDB82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054CB2"/>
    <w:multiLevelType w:val="hybridMultilevel"/>
    <w:tmpl w:val="15BC1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5368B6"/>
    <w:multiLevelType w:val="hybridMultilevel"/>
    <w:tmpl w:val="9A58C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C437C6"/>
    <w:multiLevelType w:val="hybridMultilevel"/>
    <w:tmpl w:val="B6C66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EE460A"/>
    <w:multiLevelType w:val="hybridMultilevel"/>
    <w:tmpl w:val="719A971A"/>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6"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7492A"/>
    <w:multiLevelType w:val="hybridMultilevel"/>
    <w:tmpl w:val="4C62DD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1174D"/>
    <w:multiLevelType w:val="hybridMultilevel"/>
    <w:tmpl w:val="31921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478759">
    <w:abstractNumId w:val="21"/>
  </w:num>
  <w:num w:numId="2" w16cid:durableId="1433237341">
    <w:abstractNumId w:val="36"/>
  </w:num>
  <w:num w:numId="3" w16cid:durableId="855968409">
    <w:abstractNumId w:val="14"/>
  </w:num>
  <w:num w:numId="4" w16cid:durableId="595095095">
    <w:abstractNumId w:val="10"/>
  </w:num>
  <w:num w:numId="5" w16cid:durableId="1960843496">
    <w:abstractNumId w:val="17"/>
  </w:num>
  <w:num w:numId="6" w16cid:durableId="1030766330">
    <w:abstractNumId w:val="9"/>
  </w:num>
  <w:num w:numId="7" w16cid:durableId="1568568945">
    <w:abstractNumId w:val="7"/>
  </w:num>
  <w:num w:numId="8" w16cid:durableId="723263097">
    <w:abstractNumId w:val="6"/>
  </w:num>
  <w:num w:numId="9" w16cid:durableId="16782570">
    <w:abstractNumId w:val="5"/>
  </w:num>
  <w:num w:numId="10" w16cid:durableId="1043210331">
    <w:abstractNumId w:val="4"/>
  </w:num>
  <w:num w:numId="11" w16cid:durableId="1637643140">
    <w:abstractNumId w:val="8"/>
  </w:num>
  <w:num w:numId="12" w16cid:durableId="1095637725">
    <w:abstractNumId w:val="3"/>
  </w:num>
  <w:num w:numId="13" w16cid:durableId="1048264789">
    <w:abstractNumId w:val="2"/>
  </w:num>
  <w:num w:numId="14" w16cid:durableId="294338312">
    <w:abstractNumId w:val="1"/>
  </w:num>
  <w:num w:numId="15" w16cid:durableId="1833370733">
    <w:abstractNumId w:val="0"/>
  </w:num>
  <w:num w:numId="16" w16cid:durableId="1698193034">
    <w:abstractNumId w:val="37"/>
  </w:num>
  <w:num w:numId="17" w16cid:durableId="1842545932">
    <w:abstractNumId w:val="40"/>
  </w:num>
  <w:num w:numId="18" w16cid:durableId="596598419">
    <w:abstractNumId w:val="39"/>
  </w:num>
  <w:num w:numId="19" w16cid:durableId="683166105">
    <w:abstractNumId w:val="9"/>
  </w:num>
  <w:num w:numId="20" w16cid:durableId="1095974319">
    <w:abstractNumId w:val="29"/>
  </w:num>
  <w:num w:numId="21" w16cid:durableId="1135101910">
    <w:abstractNumId w:val="13"/>
  </w:num>
  <w:num w:numId="22" w16cid:durableId="436948034">
    <w:abstractNumId w:val="22"/>
  </w:num>
  <w:num w:numId="23" w16cid:durableId="488131257">
    <w:abstractNumId w:val="27"/>
  </w:num>
  <w:num w:numId="24" w16cid:durableId="333381945">
    <w:abstractNumId w:val="11"/>
  </w:num>
  <w:num w:numId="25" w16cid:durableId="1025984931">
    <w:abstractNumId w:val="23"/>
  </w:num>
  <w:num w:numId="26" w16cid:durableId="1788811100">
    <w:abstractNumId w:val="30"/>
  </w:num>
  <w:num w:numId="27" w16cid:durableId="1937782909">
    <w:abstractNumId w:val="24"/>
  </w:num>
  <w:num w:numId="28" w16cid:durableId="1263801213">
    <w:abstractNumId w:val="28"/>
  </w:num>
  <w:num w:numId="29" w16cid:durableId="431172155">
    <w:abstractNumId w:val="33"/>
  </w:num>
  <w:num w:numId="30" w16cid:durableId="1609434288">
    <w:abstractNumId w:val="12"/>
  </w:num>
  <w:num w:numId="31" w16cid:durableId="1510102710">
    <w:abstractNumId w:val="32"/>
  </w:num>
  <w:num w:numId="32" w16cid:durableId="1197893036">
    <w:abstractNumId w:val="19"/>
  </w:num>
  <w:num w:numId="33" w16cid:durableId="1038119849">
    <w:abstractNumId w:val="41"/>
  </w:num>
  <w:num w:numId="34" w16cid:durableId="1037200223">
    <w:abstractNumId w:val="35"/>
  </w:num>
  <w:num w:numId="35" w16cid:durableId="1541474947">
    <w:abstractNumId w:val="38"/>
  </w:num>
  <w:num w:numId="36" w16cid:durableId="805049064">
    <w:abstractNumId w:val="15"/>
  </w:num>
  <w:num w:numId="37" w16cid:durableId="1716732218">
    <w:abstractNumId w:val="16"/>
  </w:num>
  <w:num w:numId="38" w16cid:durableId="690453483">
    <w:abstractNumId w:val="20"/>
  </w:num>
  <w:num w:numId="39" w16cid:durableId="586154805">
    <w:abstractNumId w:val="25"/>
  </w:num>
  <w:num w:numId="40" w16cid:durableId="1047754805">
    <w:abstractNumId w:val="26"/>
  </w:num>
  <w:num w:numId="41" w16cid:durableId="1282414804">
    <w:abstractNumId w:val="18"/>
  </w:num>
  <w:num w:numId="42" w16cid:durableId="690692710">
    <w:abstractNumId w:val="34"/>
  </w:num>
  <w:num w:numId="43" w16cid:durableId="20860975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5ED"/>
    <w:rsid w:val="000000FC"/>
    <w:rsid w:val="00001178"/>
    <w:rsid w:val="00004E6C"/>
    <w:rsid w:val="00005547"/>
    <w:rsid w:val="00007535"/>
    <w:rsid w:val="00013D32"/>
    <w:rsid w:val="00015144"/>
    <w:rsid w:val="00020348"/>
    <w:rsid w:val="00022332"/>
    <w:rsid w:val="00022357"/>
    <w:rsid w:val="00024169"/>
    <w:rsid w:val="000245BC"/>
    <w:rsid w:val="0002521F"/>
    <w:rsid w:val="00025559"/>
    <w:rsid w:val="00030FF4"/>
    <w:rsid w:val="000320DE"/>
    <w:rsid w:val="00035E33"/>
    <w:rsid w:val="0003651B"/>
    <w:rsid w:val="000378A6"/>
    <w:rsid w:val="00037A13"/>
    <w:rsid w:val="00040A2F"/>
    <w:rsid w:val="00041672"/>
    <w:rsid w:val="000528FB"/>
    <w:rsid w:val="00052DDC"/>
    <w:rsid w:val="00053A5C"/>
    <w:rsid w:val="00055C94"/>
    <w:rsid w:val="00056A41"/>
    <w:rsid w:val="000607F5"/>
    <w:rsid w:val="00060E0A"/>
    <w:rsid w:val="00071C19"/>
    <w:rsid w:val="00071DE3"/>
    <w:rsid w:val="00072349"/>
    <w:rsid w:val="00072585"/>
    <w:rsid w:val="0007293E"/>
    <w:rsid w:val="00074840"/>
    <w:rsid w:val="00077950"/>
    <w:rsid w:val="00081748"/>
    <w:rsid w:val="00081D4D"/>
    <w:rsid w:val="00083FFB"/>
    <w:rsid w:val="00087D03"/>
    <w:rsid w:val="000900DD"/>
    <w:rsid w:val="00090655"/>
    <w:rsid w:val="00090F53"/>
    <w:rsid w:val="000A2C3C"/>
    <w:rsid w:val="000A2C98"/>
    <w:rsid w:val="000A50B2"/>
    <w:rsid w:val="000A5744"/>
    <w:rsid w:val="000A6774"/>
    <w:rsid w:val="000A79E1"/>
    <w:rsid w:val="000B1F0E"/>
    <w:rsid w:val="000B25F9"/>
    <w:rsid w:val="000B41DB"/>
    <w:rsid w:val="000C0216"/>
    <w:rsid w:val="000C0574"/>
    <w:rsid w:val="000C26AD"/>
    <w:rsid w:val="000C5184"/>
    <w:rsid w:val="000C58B2"/>
    <w:rsid w:val="000D0950"/>
    <w:rsid w:val="000D1B9D"/>
    <w:rsid w:val="000D4138"/>
    <w:rsid w:val="000D44F1"/>
    <w:rsid w:val="000D5C4D"/>
    <w:rsid w:val="000D674F"/>
    <w:rsid w:val="000D7B0A"/>
    <w:rsid w:val="000E06B1"/>
    <w:rsid w:val="000E2A65"/>
    <w:rsid w:val="000E6EFE"/>
    <w:rsid w:val="000E756D"/>
    <w:rsid w:val="000F0B69"/>
    <w:rsid w:val="000F114B"/>
    <w:rsid w:val="000F21A5"/>
    <w:rsid w:val="000F29E9"/>
    <w:rsid w:val="000F5479"/>
    <w:rsid w:val="00102447"/>
    <w:rsid w:val="00105E52"/>
    <w:rsid w:val="0011282F"/>
    <w:rsid w:val="00114402"/>
    <w:rsid w:val="00114828"/>
    <w:rsid w:val="001178B2"/>
    <w:rsid w:val="001228E0"/>
    <w:rsid w:val="001304B3"/>
    <w:rsid w:val="00132463"/>
    <w:rsid w:val="00135B6B"/>
    <w:rsid w:val="00136485"/>
    <w:rsid w:val="00144364"/>
    <w:rsid w:val="00147107"/>
    <w:rsid w:val="0014736A"/>
    <w:rsid w:val="00150122"/>
    <w:rsid w:val="00150A90"/>
    <w:rsid w:val="00151E11"/>
    <w:rsid w:val="001537ED"/>
    <w:rsid w:val="00157322"/>
    <w:rsid w:val="0016049B"/>
    <w:rsid w:val="0016089F"/>
    <w:rsid w:val="001609FC"/>
    <w:rsid w:val="00161093"/>
    <w:rsid w:val="00162308"/>
    <w:rsid w:val="0016278A"/>
    <w:rsid w:val="00163C4C"/>
    <w:rsid w:val="00165551"/>
    <w:rsid w:val="00170DD0"/>
    <w:rsid w:val="0017145B"/>
    <w:rsid w:val="00172760"/>
    <w:rsid w:val="001741A0"/>
    <w:rsid w:val="001762BA"/>
    <w:rsid w:val="00184799"/>
    <w:rsid w:val="00192812"/>
    <w:rsid w:val="00193F9A"/>
    <w:rsid w:val="0019575F"/>
    <w:rsid w:val="00195E46"/>
    <w:rsid w:val="00196BE1"/>
    <w:rsid w:val="001A1B2A"/>
    <w:rsid w:val="001A58BC"/>
    <w:rsid w:val="001A74D2"/>
    <w:rsid w:val="001B00B5"/>
    <w:rsid w:val="001B1038"/>
    <w:rsid w:val="001B1084"/>
    <w:rsid w:val="001B1E43"/>
    <w:rsid w:val="001B2B0B"/>
    <w:rsid w:val="001B59D2"/>
    <w:rsid w:val="001B5B62"/>
    <w:rsid w:val="001C0F91"/>
    <w:rsid w:val="001C37E8"/>
    <w:rsid w:val="001C4688"/>
    <w:rsid w:val="001C53EE"/>
    <w:rsid w:val="001C6D56"/>
    <w:rsid w:val="001C6EE0"/>
    <w:rsid w:val="001E1E4F"/>
    <w:rsid w:val="001E3378"/>
    <w:rsid w:val="001E3792"/>
    <w:rsid w:val="001E4C87"/>
    <w:rsid w:val="001E61F0"/>
    <w:rsid w:val="001F0052"/>
    <w:rsid w:val="001F0DD6"/>
    <w:rsid w:val="001F1AFD"/>
    <w:rsid w:val="001F613B"/>
    <w:rsid w:val="001F6E2C"/>
    <w:rsid w:val="001F742B"/>
    <w:rsid w:val="00201A49"/>
    <w:rsid w:val="002030B2"/>
    <w:rsid w:val="002049BA"/>
    <w:rsid w:val="00205EB2"/>
    <w:rsid w:val="00211432"/>
    <w:rsid w:val="00212D41"/>
    <w:rsid w:val="00214A10"/>
    <w:rsid w:val="002164C2"/>
    <w:rsid w:val="00225730"/>
    <w:rsid w:val="00227294"/>
    <w:rsid w:val="002279EF"/>
    <w:rsid w:val="0023080F"/>
    <w:rsid w:val="00230C97"/>
    <w:rsid w:val="00232608"/>
    <w:rsid w:val="0023726A"/>
    <w:rsid w:val="00237BC3"/>
    <w:rsid w:val="00241939"/>
    <w:rsid w:val="0024224C"/>
    <w:rsid w:val="00242363"/>
    <w:rsid w:val="002466DF"/>
    <w:rsid w:val="00251ED1"/>
    <w:rsid w:val="00257668"/>
    <w:rsid w:val="00261579"/>
    <w:rsid w:val="002629EE"/>
    <w:rsid w:val="002725A1"/>
    <w:rsid w:val="002771E9"/>
    <w:rsid w:val="002856BE"/>
    <w:rsid w:val="00287284"/>
    <w:rsid w:val="00290021"/>
    <w:rsid w:val="00296538"/>
    <w:rsid w:val="00296FB7"/>
    <w:rsid w:val="002A2B44"/>
    <w:rsid w:val="002A3A64"/>
    <w:rsid w:val="002A3FCB"/>
    <w:rsid w:val="002A69E4"/>
    <w:rsid w:val="002C282D"/>
    <w:rsid w:val="002C3779"/>
    <w:rsid w:val="002C45F4"/>
    <w:rsid w:val="002C64C4"/>
    <w:rsid w:val="002C6A66"/>
    <w:rsid w:val="002C7EB3"/>
    <w:rsid w:val="002D12F7"/>
    <w:rsid w:val="002D3701"/>
    <w:rsid w:val="002D3CF9"/>
    <w:rsid w:val="002D6E14"/>
    <w:rsid w:val="002E25D0"/>
    <w:rsid w:val="002E2876"/>
    <w:rsid w:val="002E4ADA"/>
    <w:rsid w:val="002F04B8"/>
    <w:rsid w:val="002F1138"/>
    <w:rsid w:val="002F18BD"/>
    <w:rsid w:val="002F25EB"/>
    <w:rsid w:val="002F3016"/>
    <w:rsid w:val="002F79A5"/>
    <w:rsid w:val="002F7A84"/>
    <w:rsid w:val="00301005"/>
    <w:rsid w:val="00310A59"/>
    <w:rsid w:val="003110CE"/>
    <w:rsid w:val="0031137C"/>
    <w:rsid w:val="00311822"/>
    <w:rsid w:val="00311B9C"/>
    <w:rsid w:val="003122BA"/>
    <w:rsid w:val="00315B0C"/>
    <w:rsid w:val="003223DA"/>
    <w:rsid w:val="00322781"/>
    <w:rsid w:val="00324BE0"/>
    <w:rsid w:val="00326EEE"/>
    <w:rsid w:val="003303D3"/>
    <w:rsid w:val="00334181"/>
    <w:rsid w:val="00335670"/>
    <w:rsid w:val="003408A3"/>
    <w:rsid w:val="0034159C"/>
    <w:rsid w:val="00347030"/>
    <w:rsid w:val="00351975"/>
    <w:rsid w:val="00356E69"/>
    <w:rsid w:val="003618B3"/>
    <w:rsid w:val="00362039"/>
    <w:rsid w:val="0036219A"/>
    <w:rsid w:val="003646B7"/>
    <w:rsid w:val="00366A1D"/>
    <w:rsid w:val="00371079"/>
    <w:rsid w:val="003747D0"/>
    <w:rsid w:val="00374AC7"/>
    <w:rsid w:val="003774E2"/>
    <w:rsid w:val="00380DC4"/>
    <w:rsid w:val="003871FA"/>
    <w:rsid w:val="00392AA6"/>
    <w:rsid w:val="0039635C"/>
    <w:rsid w:val="00397B7B"/>
    <w:rsid w:val="003A0556"/>
    <w:rsid w:val="003A0603"/>
    <w:rsid w:val="003A2B7C"/>
    <w:rsid w:val="003A303C"/>
    <w:rsid w:val="003A321D"/>
    <w:rsid w:val="003A6836"/>
    <w:rsid w:val="003B37A1"/>
    <w:rsid w:val="003B5FCE"/>
    <w:rsid w:val="003B63A1"/>
    <w:rsid w:val="003C1029"/>
    <w:rsid w:val="003C25EA"/>
    <w:rsid w:val="003C2F3E"/>
    <w:rsid w:val="003C6E1D"/>
    <w:rsid w:val="003D0399"/>
    <w:rsid w:val="003D1E36"/>
    <w:rsid w:val="003D2896"/>
    <w:rsid w:val="003E1F1C"/>
    <w:rsid w:val="003F15BA"/>
    <w:rsid w:val="003F3656"/>
    <w:rsid w:val="003F4631"/>
    <w:rsid w:val="00402E7E"/>
    <w:rsid w:val="004033B0"/>
    <w:rsid w:val="00411BD4"/>
    <w:rsid w:val="00414BD9"/>
    <w:rsid w:val="00416222"/>
    <w:rsid w:val="004216C0"/>
    <w:rsid w:val="00424F9F"/>
    <w:rsid w:val="00433318"/>
    <w:rsid w:val="00434DEC"/>
    <w:rsid w:val="00434EAF"/>
    <w:rsid w:val="00435446"/>
    <w:rsid w:val="00441FC8"/>
    <w:rsid w:val="00442E85"/>
    <w:rsid w:val="0045183A"/>
    <w:rsid w:val="00453E8F"/>
    <w:rsid w:val="00455CE0"/>
    <w:rsid w:val="00457E0E"/>
    <w:rsid w:val="0046204B"/>
    <w:rsid w:val="00464601"/>
    <w:rsid w:val="004662CD"/>
    <w:rsid w:val="00466C22"/>
    <w:rsid w:val="00470C1B"/>
    <w:rsid w:val="00473EFD"/>
    <w:rsid w:val="00475537"/>
    <w:rsid w:val="00476525"/>
    <w:rsid w:val="00477C16"/>
    <w:rsid w:val="0048508A"/>
    <w:rsid w:val="00492017"/>
    <w:rsid w:val="004920CC"/>
    <w:rsid w:val="0049338A"/>
    <w:rsid w:val="00494178"/>
    <w:rsid w:val="00494D7B"/>
    <w:rsid w:val="00495C24"/>
    <w:rsid w:val="00496109"/>
    <w:rsid w:val="004A2FFC"/>
    <w:rsid w:val="004A6E8D"/>
    <w:rsid w:val="004B4DB3"/>
    <w:rsid w:val="004B6F93"/>
    <w:rsid w:val="004C770E"/>
    <w:rsid w:val="004D067D"/>
    <w:rsid w:val="004D473B"/>
    <w:rsid w:val="004D5988"/>
    <w:rsid w:val="004D5CF8"/>
    <w:rsid w:val="004E23CA"/>
    <w:rsid w:val="004E34C2"/>
    <w:rsid w:val="004E3691"/>
    <w:rsid w:val="004E433D"/>
    <w:rsid w:val="004E467C"/>
    <w:rsid w:val="004E64FE"/>
    <w:rsid w:val="004F0365"/>
    <w:rsid w:val="004F4532"/>
    <w:rsid w:val="004F58D9"/>
    <w:rsid w:val="0050037F"/>
    <w:rsid w:val="00500F05"/>
    <w:rsid w:val="005010FA"/>
    <w:rsid w:val="00504B8A"/>
    <w:rsid w:val="00506542"/>
    <w:rsid w:val="00506B61"/>
    <w:rsid w:val="00507299"/>
    <w:rsid w:val="00510017"/>
    <w:rsid w:val="0051168A"/>
    <w:rsid w:val="00511D6B"/>
    <w:rsid w:val="00512149"/>
    <w:rsid w:val="005131A0"/>
    <w:rsid w:val="00515D66"/>
    <w:rsid w:val="005165A4"/>
    <w:rsid w:val="0051670C"/>
    <w:rsid w:val="00520029"/>
    <w:rsid w:val="005229A3"/>
    <w:rsid w:val="00524B85"/>
    <w:rsid w:val="00525DA2"/>
    <w:rsid w:val="00527EA7"/>
    <w:rsid w:val="005321F6"/>
    <w:rsid w:val="00532230"/>
    <w:rsid w:val="00532663"/>
    <w:rsid w:val="00537496"/>
    <w:rsid w:val="00540559"/>
    <w:rsid w:val="00540F21"/>
    <w:rsid w:val="00543F4B"/>
    <w:rsid w:val="005443BF"/>
    <w:rsid w:val="005450BE"/>
    <w:rsid w:val="00546E34"/>
    <w:rsid w:val="005474CE"/>
    <w:rsid w:val="005509BD"/>
    <w:rsid w:val="00560D49"/>
    <w:rsid w:val="005623FE"/>
    <w:rsid w:val="00562ED7"/>
    <w:rsid w:val="0056419A"/>
    <w:rsid w:val="00564713"/>
    <w:rsid w:val="00564B99"/>
    <w:rsid w:val="005651AB"/>
    <w:rsid w:val="00567A7B"/>
    <w:rsid w:val="00572958"/>
    <w:rsid w:val="0057463F"/>
    <w:rsid w:val="0058206D"/>
    <w:rsid w:val="005825E4"/>
    <w:rsid w:val="00584968"/>
    <w:rsid w:val="00585528"/>
    <w:rsid w:val="005912F2"/>
    <w:rsid w:val="005913BE"/>
    <w:rsid w:val="00591925"/>
    <w:rsid w:val="00591AB5"/>
    <w:rsid w:val="00593A9D"/>
    <w:rsid w:val="00594362"/>
    <w:rsid w:val="005972DB"/>
    <w:rsid w:val="00597D99"/>
    <w:rsid w:val="00597E48"/>
    <w:rsid w:val="005A0F83"/>
    <w:rsid w:val="005A17EF"/>
    <w:rsid w:val="005A3622"/>
    <w:rsid w:val="005A5270"/>
    <w:rsid w:val="005A6725"/>
    <w:rsid w:val="005B1FF0"/>
    <w:rsid w:val="005B5FEC"/>
    <w:rsid w:val="005B6651"/>
    <w:rsid w:val="005C1BD0"/>
    <w:rsid w:val="005C241F"/>
    <w:rsid w:val="005C37E2"/>
    <w:rsid w:val="005C5A06"/>
    <w:rsid w:val="005D02E0"/>
    <w:rsid w:val="005D2056"/>
    <w:rsid w:val="005D2B74"/>
    <w:rsid w:val="005D5D1B"/>
    <w:rsid w:val="005E47ED"/>
    <w:rsid w:val="005E515F"/>
    <w:rsid w:val="005E6DF1"/>
    <w:rsid w:val="005F6D9B"/>
    <w:rsid w:val="00601200"/>
    <w:rsid w:val="0060146A"/>
    <w:rsid w:val="00605CCC"/>
    <w:rsid w:val="0060614B"/>
    <w:rsid w:val="00606728"/>
    <w:rsid w:val="00607C76"/>
    <w:rsid w:val="00612456"/>
    <w:rsid w:val="00612F10"/>
    <w:rsid w:val="006150B0"/>
    <w:rsid w:val="00615829"/>
    <w:rsid w:val="00615F38"/>
    <w:rsid w:val="006214E9"/>
    <w:rsid w:val="00624148"/>
    <w:rsid w:val="00630EA9"/>
    <w:rsid w:val="00633361"/>
    <w:rsid w:val="00633E99"/>
    <w:rsid w:val="00635577"/>
    <w:rsid w:val="00637825"/>
    <w:rsid w:val="0063798B"/>
    <w:rsid w:val="00642384"/>
    <w:rsid w:val="0064470A"/>
    <w:rsid w:val="00646730"/>
    <w:rsid w:val="00650008"/>
    <w:rsid w:val="006522FA"/>
    <w:rsid w:val="00653BB9"/>
    <w:rsid w:val="00655F6F"/>
    <w:rsid w:val="006607E4"/>
    <w:rsid w:val="0066140B"/>
    <w:rsid w:val="006625CA"/>
    <w:rsid w:val="00663F9E"/>
    <w:rsid w:val="006640CA"/>
    <w:rsid w:val="0066524D"/>
    <w:rsid w:val="006655E3"/>
    <w:rsid w:val="006668CE"/>
    <w:rsid w:val="006716DE"/>
    <w:rsid w:val="00673659"/>
    <w:rsid w:val="00681E45"/>
    <w:rsid w:val="00684306"/>
    <w:rsid w:val="006845ED"/>
    <w:rsid w:val="00684D6A"/>
    <w:rsid w:val="00686FB1"/>
    <w:rsid w:val="00695682"/>
    <w:rsid w:val="006979D2"/>
    <w:rsid w:val="006A522A"/>
    <w:rsid w:val="006A674C"/>
    <w:rsid w:val="006A7BB3"/>
    <w:rsid w:val="006B0E53"/>
    <w:rsid w:val="006B2E6C"/>
    <w:rsid w:val="006B44D9"/>
    <w:rsid w:val="006B79A1"/>
    <w:rsid w:val="006C2041"/>
    <w:rsid w:val="006C3692"/>
    <w:rsid w:val="006C37BC"/>
    <w:rsid w:val="006C48A0"/>
    <w:rsid w:val="006C4C05"/>
    <w:rsid w:val="006D0CDE"/>
    <w:rsid w:val="006D0FC9"/>
    <w:rsid w:val="006D229D"/>
    <w:rsid w:val="006D4770"/>
    <w:rsid w:val="006D5C75"/>
    <w:rsid w:val="006E2AFD"/>
    <w:rsid w:val="006E3FEA"/>
    <w:rsid w:val="006E6CDA"/>
    <w:rsid w:val="006E7A8D"/>
    <w:rsid w:val="006F080F"/>
    <w:rsid w:val="006F1EFA"/>
    <w:rsid w:val="006F3455"/>
    <w:rsid w:val="00703F95"/>
    <w:rsid w:val="00705AB7"/>
    <w:rsid w:val="00710892"/>
    <w:rsid w:val="00712C46"/>
    <w:rsid w:val="007173EB"/>
    <w:rsid w:val="00720A49"/>
    <w:rsid w:val="00721634"/>
    <w:rsid w:val="0072475B"/>
    <w:rsid w:val="00725F15"/>
    <w:rsid w:val="00732846"/>
    <w:rsid w:val="0073782A"/>
    <w:rsid w:val="00737C6C"/>
    <w:rsid w:val="00740366"/>
    <w:rsid w:val="00752F6E"/>
    <w:rsid w:val="00753CAE"/>
    <w:rsid w:val="0075691E"/>
    <w:rsid w:val="0076027B"/>
    <w:rsid w:val="007607A6"/>
    <w:rsid w:val="00763462"/>
    <w:rsid w:val="007638A6"/>
    <w:rsid w:val="00764ED7"/>
    <w:rsid w:val="007668BE"/>
    <w:rsid w:val="00772E3C"/>
    <w:rsid w:val="00772F4E"/>
    <w:rsid w:val="00773FFF"/>
    <w:rsid w:val="00774015"/>
    <w:rsid w:val="00774146"/>
    <w:rsid w:val="0078052B"/>
    <w:rsid w:val="00781CAE"/>
    <w:rsid w:val="00781DBF"/>
    <w:rsid w:val="007822EF"/>
    <w:rsid w:val="0078288E"/>
    <w:rsid w:val="00782947"/>
    <w:rsid w:val="007837FD"/>
    <w:rsid w:val="00783B78"/>
    <w:rsid w:val="00785850"/>
    <w:rsid w:val="00786D8E"/>
    <w:rsid w:val="007875DB"/>
    <w:rsid w:val="00791D62"/>
    <w:rsid w:val="007962AE"/>
    <w:rsid w:val="00797F60"/>
    <w:rsid w:val="007A1E53"/>
    <w:rsid w:val="007A74E5"/>
    <w:rsid w:val="007B32BF"/>
    <w:rsid w:val="007B3F2B"/>
    <w:rsid w:val="007B507E"/>
    <w:rsid w:val="007B58EB"/>
    <w:rsid w:val="007B6B34"/>
    <w:rsid w:val="007C10BE"/>
    <w:rsid w:val="007C22DB"/>
    <w:rsid w:val="007C4E29"/>
    <w:rsid w:val="007C5864"/>
    <w:rsid w:val="007D024B"/>
    <w:rsid w:val="007D5065"/>
    <w:rsid w:val="007D5A43"/>
    <w:rsid w:val="007F14A2"/>
    <w:rsid w:val="007F3C5C"/>
    <w:rsid w:val="007F52DF"/>
    <w:rsid w:val="007F6169"/>
    <w:rsid w:val="007F7F70"/>
    <w:rsid w:val="008007D2"/>
    <w:rsid w:val="008078D8"/>
    <w:rsid w:val="008111AF"/>
    <w:rsid w:val="00811FB3"/>
    <w:rsid w:val="00813458"/>
    <w:rsid w:val="008138AD"/>
    <w:rsid w:val="00815437"/>
    <w:rsid w:val="00820D34"/>
    <w:rsid w:val="008305D2"/>
    <w:rsid w:val="00830F17"/>
    <w:rsid w:val="00831C10"/>
    <w:rsid w:val="00835048"/>
    <w:rsid w:val="008358CE"/>
    <w:rsid w:val="008361F1"/>
    <w:rsid w:val="00836B00"/>
    <w:rsid w:val="00837557"/>
    <w:rsid w:val="0083758C"/>
    <w:rsid w:val="008404F5"/>
    <w:rsid w:val="008415D8"/>
    <w:rsid w:val="00841DC5"/>
    <w:rsid w:val="00843AA5"/>
    <w:rsid w:val="00843BB9"/>
    <w:rsid w:val="00850C39"/>
    <w:rsid w:val="00852AA2"/>
    <w:rsid w:val="00853EBC"/>
    <w:rsid w:val="008605FF"/>
    <w:rsid w:val="008667DF"/>
    <w:rsid w:val="00870F06"/>
    <w:rsid w:val="008724A3"/>
    <w:rsid w:val="0087444D"/>
    <w:rsid w:val="008746A9"/>
    <w:rsid w:val="00874A57"/>
    <w:rsid w:val="00876655"/>
    <w:rsid w:val="00877524"/>
    <w:rsid w:val="00877A3F"/>
    <w:rsid w:val="008802F3"/>
    <w:rsid w:val="00883FFD"/>
    <w:rsid w:val="00887B46"/>
    <w:rsid w:val="00891242"/>
    <w:rsid w:val="00893347"/>
    <w:rsid w:val="00893B2D"/>
    <w:rsid w:val="00894316"/>
    <w:rsid w:val="00895650"/>
    <w:rsid w:val="008A0A44"/>
    <w:rsid w:val="008A0CC0"/>
    <w:rsid w:val="008A1097"/>
    <w:rsid w:val="008A20BB"/>
    <w:rsid w:val="008A256F"/>
    <w:rsid w:val="008A73AF"/>
    <w:rsid w:val="008B322D"/>
    <w:rsid w:val="008B7F9C"/>
    <w:rsid w:val="008C5C56"/>
    <w:rsid w:val="008D2497"/>
    <w:rsid w:val="008D7A4C"/>
    <w:rsid w:val="008E1349"/>
    <w:rsid w:val="008E2B08"/>
    <w:rsid w:val="008E4A31"/>
    <w:rsid w:val="008E6931"/>
    <w:rsid w:val="008E78B5"/>
    <w:rsid w:val="008F09FA"/>
    <w:rsid w:val="008F1339"/>
    <w:rsid w:val="009044FB"/>
    <w:rsid w:val="00905E13"/>
    <w:rsid w:val="00906DFF"/>
    <w:rsid w:val="00907EA5"/>
    <w:rsid w:val="00913D14"/>
    <w:rsid w:val="00923034"/>
    <w:rsid w:val="00923DDD"/>
    <w:rsid w:val="0092608F"/>
    <w:rsid w:val="00926C65"/>
    <w:rsid w:val="0093144A"/>
    <w:rsid w:val="009343A1"/>
    <w:rsid w:val="00936E11"/>
    <w:rsid w:val="00940622"/>
    <w:rsid w:val="00942F48"/>
    <w:rsid w:val="00943A88"/>
    <w:rsid w:val="00944180"/>
    <w:rsid w:val="00947630"/>
    <w:rsid w:val="00950DD8"/>
    <w:rsid w:val="009514EE"/>
    <w:rsid w:val="009574C3"/>
    <w:rsid w:val="009579FE"/>
    <w:rsid w:val="00960A13"/>
    <w:rsid w:val="00961ED2"/>
    <w:rsid w:val="0096762F"/>
    <w:rsid w:val="00967B20"/>
    <w:rsid w:val="00970CA2"/>
    <w:rsid w:val="009743A1"/>
    <w:rsid w:val="00976719"/>
    <w:rsid w:val="00977414"/>
    <w:rsid w:val="0098369E"/>
    <w:rsid w:val="00985994"/>
    <w:rsid w:val="009865E6"/>
    <w:rsid w:val="00986FF1"/>
    <w:rsid w:val="0099027F"/>
    <w:rsid w:val="00993D81"/>
    <w:rsid w:val="009A0E78"/>
    <w:rsid w:val="009A69C1"/>
    <w:rsid w:val="009A7C05"/>
    <w:rsid w:val="009B3F72"/>
    <w:rsid w:val="009B6EEF"/>
    <w:rsid w:val="009C6A1F"/>
    <w:rsid w:val="009C710E"/>
    <w:rsid w:val="009D2F6B"/>
    <w:rsid w:val="009D3DF2"/>
    <w:rsid w:val="009D52D0"/>
    <w:rsid w:val="009E352D"/>
    <w:rsid w:val="009E3827"/>
    <w:rsid w:val="009F2888"/>
    <w:rsid w:val="009F68ED"/>
    <w:rsid w:val="00A00018"/>
    <w:rsid w:val="00A00550"/>
    <w:rsid w:val="00A02119"/>
    <w:rsid w:val="00A112A7"/>
    <w:rsid w:val="00A11ABD"/>
    <w:rsid w:val="00A12270"/>
    <w:rsid w:val="00A12843"/>
    <w:rsid w:val="00A21DA4"/>
    <w:rsid w:val="00A24EE9"/>
    <w:rsid w:val="00A25FB5"/>
    <w:rsid w:val="00A26656"/>
    <w:rsid w:val="00A2676C"/>
    <w:rsid w:val="00A268BB"/>
    <w:rsid w:val="00A26D58"/>
    <w:rsid w:val="00A27F59"/>
    <w:rsid w:val="00A31D47"/>
    <w:rsid w:val="00A3367F"/>
    <w:rsid w:val="00A3478B"/>
    <w:rsid w:val="00A37F9A"/>
    <w:rsid w:val="00A404DC"/>
    <w:rsid w:val="00A41E68"/>
    <w:rsid w:val="00A42929"/>
    <w:rsid w:val="00A430C8"/>
    <w:rsid w:val="00A44DB7"/>
    <w:rsid w:val="00A478DA"/>
    <w:rsid w:val="00A51D37"/>
    <w:rsid w:val="00A52BA5"/>
    <w:rsid w:val="00A53E96"/>
    <w:rsid w:val="00A563A1"/>
    <w:rsid w:val="00A576C3"/>
    <w:rsid w:val="00A7064B"/>
    <w:rsid w:val="00A71107"/>
    <w:rsid w:val="00A74837"/>
    <w:rsid w:val="00A74F9B"/>
    <w:rsid w:val="00A83E2D"/>
    <w:rsid w:val="00A84617"/>
    <w:rsid w:val="00A8583A"/>
    <w:rsid w:val="00A9125C"/>
    <w:rsid w:val="00A914D2"/>
    <w:rsid w:val="00A94878"/>
    <w:rsid w:val="00A94FB0"/>
    <w:rsid w:val="00A97AB5"/>
    <w:rsid w:val="00AA235D"/>
    <w:rsid w:val="00AA2A1C"/>
    <w:rsid w:val="00AB3E35"/>
    <w:rsid w:val="00AB5738"/>
    <w:rsid w:val="00AB59E5"/>
    <w:rsid w:val="00AB755C"/>
    <w:rsid w:val="00AC3C37"/>
    <w:rsid w:val="00AC412F"/>
    <w:rsid w:val="00AD13C0"/>
    <w:rsid w:val="00AD2EE1"/>
    <w:rsid w:val="00AD3A35"/>
    <w:rsid w:val="00AD4302"/>
    <w:rsid w:val="00AD5D9B"/>
    <w:rsid w:val="00AE01D5"/>
    <w:rsid w:val="00AE0D8D"/>
    <w:rsid w:val="00AE4DC0"/>
    <w:rsid w:val="00AF204B"/>
    <w:rsid w:val="00AF5809"/>
    <w:rsid w:val="00B04252"/>
    <w:rsid w:val="00B0614E"/>
    <w:rsid w:val="00B10BA3"/>
    <w:rsid w:val="00B11CE2"/>
    <w:rsid w:val="00B130E0"/>
    <w:rsid w:val="00B14656"/>
    <w:rsid w:val="00B20952"/>
    <w:rsid w:val="00B236CE"/>
    <w:rsid w:val="00B2696F"/>
    <w:rsid w:val="00B271D5"/>
    <w:rsid w:val="00B337F2"/>
    <w:rsid w:val="00B35B12"/>
    <w:rsid w:val="00B363C4"/>
    <w:rsid w:val="00B43699"/>
    <w:rsid w:val="00B51AD7"/>
    <w:rsid w:val="00B62C2F"/>
    <w:rsid w:val="00B638B4"/>
    <w:rsid w:val="00B7207F"/>
    <w:rsid w:val="00B8371F"/>
    <w:rsid w:val="00B90526"/>
    <w:rsid w:val="00B90EAB"/>
    <w:rsid w:val="00BA1DAD"/>
    <w:rsid w:val="00BA4A4F"/>
    <w:rsid w:val="00BA7928"/>
    <w:rsid w:val="00BB052F"/>
    <w:rsid w:val="00BB4DEC"/>
    <w:rsid w:val="00BB56C3"/>
    <w:rsid w:val="00BC417D"/>
    <w:rsid w:val="00BD0F0E"/>
    <w:rsid w:val="00BD1557"/>
    <w:rsid w:val="00BD20EB"/>
    <w:rsid w:val="00BD48C7"/>
    <w:rsid w:val="00BD7BCF"/>
    <w:rsid w:val="00BE0CC1"/>
    <w:rsid w:val="00BE14DA"/>
    <w:rsid w:val="00BF5BD5"/>
    <w:rsid w:val="00BF7553"/>
    <w:rsid w:val="00BF7C91"/>
    <w:rsid w:val="00C01503"/>
    <w:rsid w:val="00C01620"/>
    <w:rsid w:val="00C01A4F"/>
    <w:rsid w:val="00C021A3"/>
    <w:rsid w:val="00C04B20"/>
    <w:rsid w:val="00C063F8"/>
    <w:rsid w:val="00C118AE"/>
    <w:rsid w:val="00C12E12"/>
    <w:rsid w:val="00C139A1"/>
    <w:rsid w:val="00C145EB"/>
    <w:rsid w:val="00C1489F"/>
    <w:rsid w:val="00C20B2B"/>
    <w:rsid w:val="00C21583"/>
    <w:rsid w:val="00C22E13"/>
    <w:rsid w:val="00C245EE"/>
    <w:rsid w:val="00C251FD"/>
    <w:rsid w:val="00C26E03"/>
    <w:rsid w:val="00C32D66"/>
    <w:rsid w:val="00C33767"/>
    <w:rsid w:val="00C40E82"/>
    <w:rsid w:val="00C41E6E"/>
    <w:rsid w:val="00C43903"/>
    <w:rsid w:val="00C44E42"/>
    <w:rsid w:val="00C45110"/>
    <w:rsid w:val="00C50A92"/>
    <w:rsid w:val="00C52126"/>
    <w:rsid w:val="00C538CA"/>
    <w:rsid w:val="00C54681"/>
    <w:rsid w:val="00C54AAF"/>
    <w:rsid w:val="00C6011B"/>
    <w:rsid w:val="00C620B8"/>
    <w:rsid w:val="00C62805"/>
    <w:rsid w:val="00C64B4A"/>
    <w:rsid w:val="00C64E26"/>
    <w:rsid w:val="00C72BDB"/>
    <w:rsid w:val="00C7447B"/>
    <w:rsid w:val="00C80A2B"/>
    <w:rsid w:val="00C81B4D"/>
    <w:rsid w:val="00C9008F"/>
    <w:rsid w:val="00C91D28"/>
    <w:rsid w:val="00C93305"/>
    <w:rsid w:val="00C943F7"/>
    <w:rsid w:val="00C955B7"/>
    <w:rsid w:val="00C96769"/>
    <w:rsid w:val="00CA1B52"/>
    <w:rsid w:val="00CA382A"/>
    <w:rsid w:val="00CA3F3A"/>
    <w:rsid w:val="00CA4D76"/>
    <w:rsid w:val="00CA7914"/>
    <w:rsid w:val="00CB67E2"/>
    <w:rsid w:val="00CC313C"/>
    <w:rsid w:val="00CC4A13"/>
    <w:rsid w:val="00CC5B3B"/>
    <w:rsid w:val="00CC74AD"/>
    <w:rsid w:val="00CD17A0"/>
    <w:rsid w:val="00CD2CE8"/>
    <w:rsid w:val="00CD2E5E"/>
    <w:rsid w:val="00CE1DB1"/>
    <w:rsid w:val="00CE3A4B"/>
    <w:rsid w:val="00CE41FE"/>
    <w:rsid w:val="00CE4D87"/>
    <w:rsid w:val="00CE4EC7"/>
    <w:rsid w:val="00CE550E"/>
    <w:rsid w:val="00CE5F1C"/>
    <w:rsid w:val="00CE641B"/>
    <w:rsid w:val="00CE7C62"/>
    <w:rsid w:val="00CF203E"/>
    <w:rsid w:val="00CF2471"/>
    <w:rsid w:val="00CF3187"/>
    <w:rsid w:val="00D011F9"/>
    <w:rsid w:val="00D0330A"/>
    <w:rsid w:val="00D05ECF"/>
    <w:rsid w:val="00D06A5B"/>
    <w:rsid w:val="00D07A9A"/>
    <w:rsid w:val="00D07ADA"/>
    <w:rsid w:val="00D11C41"/>
    <w:rsid w:val="00D12EC2"/>
    <w:rsid w:val="00D13657"/>
    <w:rsid w:val="00D20566"/>
    <w:rsid w:val="00D22EFE"/>
    <w:rsid w:val="00D25B31"/>
    <w:rsid w:val="00D306AA"/>
    <w:rsid w:val="00D33AD2"/>
    <w:rsid w:val="00D3421F"/>
    <w:rsid w:val="00D350A6"/>
    <w:rsid w:val="00D36222"/>
    <w:rsid w:val="00D41A76"/>
    <w:rsid w:val="00D50889"/>
    <w:rsid w:val="00D5130E"/>
    <w:rsid w:val="00D54D1B"/>
    <w:rsid w:val="00D57629"/>
    <w:rsid w:val="00D636FC"/>
    <w:rsid w:val="00D70DCF"/>
    <w:rsid w:val="00D743DC"/>
    <w:rsid w:val="00D74AEE"/>
    <w:rsid w:val="00D7610E"/>
    <w:rsid w:val="00D7708E"/>
    <w:rsid w:val="00D7776D"/>
    <w:rsid w:val="00D803D8"/>
    <w:rsid w:val="00D810B8"/>
    <w:rsid w:val="00D837D3"/>
    <w:rsid w:val="00D846E4"/>
    <w:rsid w:val="00D869CB"/>
    <w:rsid w:val="00D87B59"/>
    <w:rsid w:val="00D90325"/>
    <w:rsid w:val="00D92DBE"/>
    <w:rsid w:val="00D92F8F"/>
    <w:rsid w:val="00D93AC0"/>
    <w:rsid w:val="00D93B4F"/>
    <w:rsid w:val="00D95B89"/>
    <w:rsid w:val="00D96D23"/>
    <w:rsid w:val="00D97972"/>
    <w:rsid w:val="00DA2969"/>
    <w:rsid w:val="00DA5FCB"/>
    <w:rsid w:val="00DA68C7"/>
    <w:rsid w:val="00DA7CCB"/>
    <w:rsid w:val="00DB12AE"/>
    <w:rsid w:val="00DB294C"/>
    <w:rsid w:val="00DB5816"/>
    <w:rsid w:val="00DC1050"/>
    <w:rsid w:val="00DC38B7"/>
    <w:rsid w:val="00DD3137"/>
    <w:rsid w:val="00DD57B2"/>
    <w:rsid w:val="00DD6D98"/>
    <w:rsid w:val="00DE0B45"/>
    <w:rsid w:val="00DE0CF8"/>
    <w:rsid w:val="00DE1477"/>
    <w:rsid w:val="00DE1D54"/>
    <w:rsid w:val="00DE2999"/>
    <w:rsid w:val="00DE63BF"/>
    <w:rsid w:val="00DE7105"/>
    <w:rsid w:val="00DE7DDC"/>
    <w:rsid w:val="00DF1B8B"/>
    <w:rsid w:val="00DF3E0A"/>
    <w:rsid w:val="00DF4CF8"/>
    <w:rsid w:val="00DF5721"/>
    <w:rsid w:val="00DF707A"/>
    <w:rsid w:val="00E00E7D"/>
    <w:rsid w:val="00E01D7F"/>
    <w:rsid w:val="00E0358B"/>
    <w:rsid w:val="00E06181"/>
    <w:rsid w:val="00E079F5"/>
    <w:rsid w:val="00E115D7"/>
    <w:rsid w:val="00E147A8"/>
    <w:rsid w:val="00E16267"/>
    <w:rsid w:val="00E218E7"/>
    <w:rsid w:val="00E24FAD"/>
    <w:rsid w:val="00E25C49"/>
    <w:rsid w:val="00E25C54"/>
    <w:rsid w:val="00E33A7B"/>
    <w:rsid w:val="00E33EF8"/>
    <w:rsid w:val="00E33FB0"/>
    <w:rsid w:val="00E3479D"/>
    <w:rsid w:val="00E3496C"/>
    <w:rsid w:val="00E3770F"/>
    <w:rsid w:val="00E43974"/>
    <w:rsid w:val="00E55869"/>
    <w:rsid w:val="00E55CC3"/>
    <w:rsid w:val="00E56EF6"/>
    <w:rsid w:val="00E60A93"/>
    <w:rsid w:val="00E60AA0"/>
    <w:rsid w:val="00E63B13"/>
    <w:rsid w:val="00E66FC4"/>
    <w:rsid w:val="00E73465"/>
    <w:rsid w:val="00E7473E"/>
    <w:rsid w:val="00E87336"/>
    <w:rsid w:val="00E90D8F"/>
    <w:rsid w:val="00E945BD"/>
    <w:rsid w:val="00E979C7"/>
    <w:rsid w:val="00EA0799"/>
    <w:rsid w:val="00EA2420"/>
    <w:rsid w:val="00EA3A10"/>
    <w:rsid w:val="00EA5A86"/>
    <w:rsid w:val="00EA7370"/>
    <w:rsid w:val="00EB0727"/>
    <w:rsid w:val="00EB08E7"/>
    <w:rsid w:val="00EB1BA2"/>
    <w:rsid w:val="00EB1E1D"/>
    <w:rsid w:val="00EB7333"/>
    <w:rsid w:val="00EC47F3"/>
    <w:rsid w:val="00ED4CEB"/>
    <w:rsid w:val="00EE0E6E"/>
    <w:rsid w:val="00EE12E2"/>
    <w:rsid w:val="00EE312E"/>
    <w:rsid w:val="00EE70A4"/>
    <w:rsid w:val="00EE7D7A"/>
    <w:rsid w:val="00EE7F02"/>
    <w:rsid w:val="00EF38F0"/>
    <w:rsid w:val="00EF46B1"/>
    <w:rsid w:val="00EF5262"/>
    <w:rsid w:val="00F00D36"/>
    <w:rsid w:val="00F020F8"/>
    <w:rsid w:val="00F04D31"/>
    <w:rsid w:val="00F1200F"/>
    <w:rsid w:val="00F1213E"/>
    <w:rsid w:val="00F12E56"/>
    <w:rsid w:val="00F16567"/>
    <w:rsid w:val="00F17CE9"/>
    <w:rsid w:val="00F22370"/>
    <w:rsid w:val="00F22DC9"/>
    <w:rsid w:val="00F262D6"/>
    <w:rsid w:val="00F31318"/>
    <w:rsid w:val="00F3235B"/>
    <w:rsid w:val="00F3257D"/>
    <w:rsid w:val="00F348CE"/>
    <w:rsid w:val="00F45E02"/>
    <w:rsid w:val="00F474F2"/>
    <w:rsid w:val="00F47DE8"/>
    <w:rsid w:val="00F5096B"/>
    <w:rsid w:val="00F549AF"/>
    <w:rsid w:val="00F61D28"/>
    <w:rsid w:val="00F73DA7"/>
    <w:rsid w:val="00F75DF9"/>
    <w:rsid w:val="00F80633"/>
    <w:rsid w:val="00F82AD1"/>
    <w:rsid w:val="00F82E6F"/>
    <w:rsid w:val="00F85CB2"/>
    <w:rsid w:val="00F87D66"/>
    <w:rsid w:val="00F90CB7"/>
    <w:rsid w:val="00F9136A"/>
    <w:rsid w:val="00F925B9"/>
    <w:rsid w:val="00F93FC5"/>
    <w:rsid w:val="00F97786"/>
    <w:rsid w:val="00FA0E43"/>
    <w:rsid w:val="00FA1C86"/>
    <w:rsid w:val="00FA3CED"/>
    <w:rsid w:val="00FA4B44"/>
    <w:rsid w:val="00FA4E6C"/>
    <w:rsid w:val="00FA7082"/>
    <w:rsid w:val="00FB0366"/>
    <w:rsid w:val="00FB143A"/>
    <w:rsid w:val="00FB2082"/>
    <w:rsid w:val="00FB3E29"/>
    <w:rsid w:val="00FB6347"/>
    <w:rsid w:val="00FB74F7"/>
    <w:rsid w:val="00FC73BE"/>
    <w:rsid w:val="00FD1278"/>
    <w:rsid w:val="00FE057B"/>
    <w:rsid w:val="00FE576D"/>
    <w:rsid w:val="00FE65FA"/>
    <w:rsid w:val="00FE66F6"/>
    <w:rsid w:val="00FF45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86B4D4"/>
  <w15:chartTrackingRefBased/>
  <w15:docId w15:val="{4B81A206-E839-4AE0-959B-3EFB2413A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030"/>
    <w:pPr>
      <w:spacing w:before="40" w:after="40"/>
    </w:pPr>
    <w:rPr>
      <w:color w:val="44546A" w:themeColor="text2"/>
      <w:szCs w:val="21"/>
    </w:rPr>
  </w:style>
  <w:style w:type="paragraph" w:styleId="Heading1">
    <w:name w:val="heading 1"/>
    <w:basedOn w:val="Normal"/>
    <w:next w:val="Normal"/>
    <w:link w:val="Heading1Char"/>
    <w:uiPriority w:val="9"/>
    <w:qFormat/>
    <w:rsid w:val="00876655"/>
    <w:pPr>
      <w:spacing w:before="600" w:after="120"/>
      <w:outlineLvl w:val="0"/>
    </w:pPr>
    <w:rPr>
      <w:rFonts w:asciiTheme="majorHAnsi" w:eastAsiaTheme="majorEastAsia" w:hAnsiTheme="majorHAnsi" w:cs="Times New Roman (Headings CS)"/>
      <w:b/>
      <w:caps/>
      <w:color w:val="000000" w:themeColor="text1"/>
      <w:spacing w:val="20"/>
      <w:sz w:val="24"/>
      <w:szCs w:val="24"/>
    </w:rPr>
  </w:style>
  <w:style w:type="paragraph" w:styleId="Heading2">
    <w:name w:val="heading 2"/>
    <w:basedOn w:val="Normal"/>
    <w:next w:val="Normal"/>
    <w:uiPriority w:val="9"/>
    <w:rsid w:val="00876655"/>
    <w:pPr>
      <w:outlineLvl w:val="1"/>
    </w:pPr>
    <w:rPr>
      <w:rFonts w:asciiTheme="majorHAnsi" w:eastAsiaTheme="majorEastAsia" w:hAnsiTheme="majorHAnsi" w:cstheme="majorBidi"/>
      <w:sz w:val="24"/>
    </w:rPr>
  </w:style>
  <w:style w:type="paragraph" w:styleId="Heading3">
    <w:name w:val="heading 3"/>
    <w:basedOn w:val="Normal"/>
    <w:next w:val="Normal"/>
    <w:link w:val="Heading3Char"/>
    <w:uiPriority w:val="9"/>
    <w:semiHidden/>
    <w:rsid w:val="00624148"/>
    <w:pPr>
      <w:keepNext/>
      <w:keepLines/>
      <w:spacing w:after="0"/>
      <w:outlineLvl w:val="2"/>
    </w:pPr>
    <w:rPr>
      <w:rFonts w:eastAsiaTheme="majorEastAsia" w:cstheme="majorBidi"/>
      <w:color w:val="2F2119" w:themeColor="accent1" w:themeShade="7F"/>
      <w:sz w:val="24"/>
      <w:szCs w:val="24"/>
    </w:rPr>
  </w:style>
  <w:style w:type="paragraph" w:styleId="Heading4">
    <w:name w:val="heading 4"/>
    <w:basedOn w:val="Normal"/>
    <w:next w:val="Normal"/>
    <w:link w:val="Heading4Char"/>
    <w:uiPriority w:val="9"/>
    <w:semiHidden/>
    <w:unhideWhenUsed/>
    <w:rsid w:val="00E60A93"/>
    <w:pPr>
      <w:keepNext/>
      <w:keepLines/>
      <w:spacing w:after="0"/>
      <w:outlineLvl w:val="3"/>
    </w:pPr>
    <w:rPr>
      <w:rFonts w:eastAsiaTheme="majorEastAsia" w:cstheme="majorBidi"/>
      <w:i/>
      <w:iCs/>
      <w:color w:val="302119" w:themeColor="accent1" w:themeShade="80"/>
    </w:rPr>
  </w:style>
  <w:style w:type="paragraph" w:styleId="Heading5">
    <w:name w:val="heading 5"/>
    <w:basedOn w:val="Normal"/>
    <w:next w:val="Normal"/>
    <w:link w:val="Heading5Char"/>
    <w:uiPriority w:val="9"/>
    <w:semiHidden/>
    <w:unhideWhenUsed/>
    <w:qFormat/>
    <w:rsid w:val="002D3701"/>
    <w:pPr>
      <w:keepNext/>
      <w:keepLines/>
      <w:spacing w:after="8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2A3FCB"/>
    <w:pPr>
      <w:keepNext/>
      <w:keepLines/>
      <w:spacing w:after="0"/>
      <w:outlineLvl w:val="5"/>
    </w:pPr>
    <w:rPr>
      <w:rFonts w:eastAsiaTheme="majorEastAsia" w:cstheme="majorBidi"/>
      <w:color w:val="2F2119" w:themeColor="accent1" w:themeShade="7F"/>
    </w:rPr>
  </w:style>
  <w:style w:type="paragraph" w:styleId="Heading7">
    <w:name w:val="heading 7"/>
    <w:basedOn w:val="Normal"/>
    <w:next w:val="Normal"/>
    <w:link w:val="Heading7Char"/>
    <w:uiPriority w:val="9"/>
    <w:semiHidden/>
    <w:unhideWhenUsed/>
    <w:qFormat/>
    <w:rsid w:val="002A3FCB"/>
    <w:pPr>
      <w:keepNext/>
      <w:keepLines/>
      <w:spacing w:after="0"/>
      <w:outlineLvl w:val="6"/>
    </w:pPr>
    <w:rPr>
      <w:rFonts w:eastAsiaTheme="majorEastAsia" w:cstheme="majorBidi"/>
      <w:i/>
      <w:iCs/>
      <w:color w:val="2F2119" w:themeColor="accent1" w:themeShade="7F"/>
    </w:rPr>
  </w:style>
  <w:style w:type="paragraph" w:styleId="Heading8">
    <w:name w:val="heading 8"/>
    <w:basedOn w:val="Normal"/>
    <w:next w:val="Normal"/>
    <w:link w:val="Heading8Char"/>
    <w:uiPriority w:val="9"/>
    <w:semiHidden/>
    <w:unhideWhenUsed/>
    <w:qFormat/>
    <w:rsid w:val="002A3FCB"/>
    <w:pPr>
      <w:keepNext/>
      <w:keepLines/>
      <w:spacing w:after="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after="0"/>
      <w:outlineLvl w:val="8"/>
    </w:pPr>
    <w:rPr>
      <w:rFonts w:eastAsiaTheme="majorEastAsia"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Pr>
      <w:color w:val="808080"/>
    </w:rPr>
  </w:style>
  <w:style w:type="paragraph" w:customStyle="1" w:styleId="BackgroundPlaceholder">
    <w:name w:val="Background Placeholder"/>
    <w:basedOn w:val="Normal"/>
    <w:next w:val="Normal"/>
    <w:semiHidden/>
    <w:qFormat/>
    <w:rsid w:val="00E33EF8"/>
    <w:pPr>
      <w:spacing w:before="0" w:after="600"/>
    </w:pPr>
    <w:rPr>
      <w:sz w:val="10"/>
    </w:rPr>
  </w:style>
  <w:style w:type="paragraph" w:styleId="Footer">
    <w:name w:val="footer"/>
    <w:basedOn w:val="Normal"/>
    <w:link w:val="FooterChar"/>
    <w:uiPriority w:val="99"/>
    <w:rsid w:val="007173EB"/>
    <w:pPr>
      <w:spacing w:before="0" w:after="0"/>
      <w:jc w:val="right"/>
    </w:pPr>
  </w:style>
  <w:style w:type="character" w:customStyle="1" w:styleId="FooterChar">
    <w:name w:val="Footer Char"/>
    <w:basedOn w:val="DefaultParagraphFont"/>
    <w:link w:val="Footer"/>
    <w:uiPriority w:val="99"/>
    <w:rsid w:val="00EA5A86"/>
    <w:rPr>
      <w:rFonts w:asciiTheme="majorHAnsi" w:hAnsiTheme="majorHAnsi"/>
      <w:color w:val="44546A" w:themeColor="text2"/>
      <w:szCs w:val="21"/>
    </w:rPr>
  </w:style>
  <w:style w:type="paragraph" w:styleId="Title">
    <w:name w:val="Title"/>
    <w:basedOn w:val="Normal"/>
    <w:uiPriority w:val="1"/>
    <w:qFormat/>
    <w:rsid w:val="00876655"/>
    <w:pPr>
      <w:spacing w:before="0" w:after="160"/>
    </w:pPr>
    <w:rPr>
      <w:rFonts w:asciiTheme="majorHAnsi" w:eastAsiaTheme="majorEastAsia" w:hAnsiTheme="majorHAnsi" w:cs="Times New Roman (Headings CS)"/>
      <w:b/>
      <w:bCs/>
      <w:caps/>
      <w:color w:val="000000" w:themeColor="text1"/>
      <w:spacing w:val="40"/>
      <w:sz w:val="60"/>
      <w:szCs w:val="72"/>
      <w14:textOutline w14:w="9525" w14:cap="rnd" w14:cmpd="sng" w14:algn="ctr">
        <w14:solidFill>
          <w14:schemeClr w14:val="accent1">
            <w14:lumMod w14:val="50000"/>
          </w14:schemeClr>
        </w14:solidFill>
        <w14:prstDash w14:val="solid"/>
        <w14:bevel/>
      </w14:textOutline>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rsid w:val="0083758C"/>
    <w:pPr>
      <w:numPr>
        <w:numId w:val="18"/>
      </w:numPr>
      <w:spacing w:before="120" w:after="120" w:line="240" w:lineRule="exact"/>
      <w:ind w:left="360"/>
      <w:contextualSpacing/>
    </w:pPr>
  </w:style>
  <w:style w:type="paragraph" w:styleId="Subtitle">
    <w:name w:val="Subtitle"/>
    <w:basedOn w:val="Normal"/>
    <w:next w:val="Normal"/>
    <w:uiPriority w:val="2"/>
    <w:qFormat/>
    <w:rsid w:val="00876655"/>
    <w:pPr>
      <w:spacing w:after="360"/>
    </w:pPr>
    <w:rPr>
      <w:rFonts w:asciiTheme="majorHAnsi" w:eastAsiaTheme="majorEastAsia" w:hAnsiTheme="majorHAnsi" w:cs="Times New Roman (Headings CS)"/>
      <w:caps/>
      <w:color w:val="000000" w:themeColor="text1"/>
      <w:spacing w:val="40"/>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302119" w:themeColor="accent1" w:themeShade="80"/>
      <w:sz w:val="21"/>
      <w:szCs w:val="21"/>
    </w:rPr>
  </w:style>
  <w:style w:type="paragraph" w:styleId="Header">
    <w:name w:val="header"/>
    <w:basedOn w:val="Normal"/>
    <w:link w:val="HeaderChar"/>
    <w:uiPriority w:val="99"/>
    <w:rsid w:val="007173EB"/>
    <w:pPr>
      <w:spacing w:before="0" w:after="0"/>
    </w:pPr>
  </w:style>
  <w:style w:type="character" w:customStyle="1" w:styleId="HeaderChar">
    <w:name w:val="Header Char"/>
    <w:basedOn w:val="DefaultParagraphFont"/>
    <w:link w:val="Header"/>
    <w:uiPriority w:val="99"/>
    <w:rsid w:val="00EA5A86"/>
    <w:rPr>
      <w:rFonts w:asciiTheme="majorHAnsi" w:hAnsiTheme="majorHAnsi"/>
      <w:color w:val="44546A" w:themeColor="text2"/>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302119" w:themeColor="accent1" w:themeShade="80" w:shadow="1"/>
        <w:left w:val="single" w:sz="2" w:space="10" w:color="302119" w:themeColor="accent1" w:themeShade="80" w:shadow="1"/>
        <w:bottom w:val="single" w:sz="2" w:space="10" w:color="302119" w:themeColor="accent1" w:themeShade="80" w:shadow="1"/>
        <w:right w:val="single" w:sz="2" w:space="10" w:color="302119" w:themeColor="accent1" w:themeShade="80" w:shadow="1"/>
      </w:pBdr>
      <w:ind w:left="1152" w:right="1152"/>
    </w:pPr>
    <w:rPr>
      <w:i/>
      <w:iCs/>
      <w:color w:val="302119"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D7CF" w:themeFill="accent1" w:themeFillTint="33"/>
    </w:tcPr>
    <w:tblStylePr w:type="firstRow">
      <w:rPr>
        <w:b/>
        <w:bCs/>
      </w:rPr>
      <w:tblPr/>
      <w:tcPr>
        <w:shd w:val="clear" w:color="auto" w:fill="CCAFA0" w:themeFill="accent1" w:themeFillTint="66"/>
      </w:tcPr>
    </w:tblStylePr>
    <w:tblStylePr w:type="lastRow">
      <w:rPr>
        <w:b/>
        <w:bCs/>
        <w:color w:val="000000" w:themeColor="text1"/>
      </w:rPr>
      <w:tblPr/>
      <w:tcPr>
        <w:shd w:val="clear" w:color="auto" w:fill="CCAFA0" w:themeFill="accent1" w:themeFillTint="66"/>
      </w:tcPr>
    </w:tblStylePr>
    <w:tblStylePr w:type="firstCol">
      <w:rPr>
        <w:color w:val="FFFFFF" w:themeColor="background1"/>
      </w:rPr>
      <w:tblPr/>
      <w:tcPr>
        <w:shd w:val="clear" w:color="auto" w:fill="473226" w:themeFill="accent1" w:themeFillShade="BF"/>
      </w:tcPr>
    </w:tblStylePr>
    <w:tblStylePr w:type="lastCol">
      <w:rPr>
        <w:color w:val="FFFFFF" w:themeColor="background1"/>
      </w:rPr>
      <w:tblPr/>
      <w:tcPr>
        <w:shd w:val="clear" w:color="auto" w:fill="473226" w:themeFill="accent1" w:themeFillShade="BF"/>
      </w:tc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2F0EE" w:themeFill="accent2" w:themeFillTint="33"/>
    </w:tcPr>
    <w:tblStylePr w:type="firstRow">
      <w:rPr>
        <w:b/>
        <w:bCs/>
      </w:rPr>
      <w:tblPr/>
      <w:tcPr>
        <w:shd w:val="clear" w:color="auto" w:fill="E5E1DD" w:themeFill="accent2" w:themeFillTint="66"/>
      </w:tcPr>
    </w:tblStylePr>
    <w:tblStylePr w:type="lastRow">
      <w:rPr>
        <w:b/>
        <w:bCs/>
        <w:color w:val="000000" w:themeColor="text1"/>
      </w:rPr>
      <w:tblPr/>
      <w:tcPr>
        <w:shd w:val="clear" w:color="auto" w:fill="E5E1DD" w:themeFill="accent2" w:themeFillTint="66"/>
      </w:tcPr>
    </w:tblStylePr>
    <w:tblStylePr w:type="firstCol">
      <w:rPr>
        <w:color w:val="FFFFFF" w:themeColor="background1"/>
      </w:rPr>
      <w:tblPr/>
      <w:tcPr>
        <w:shd w:val="clear" w:color="auto" w:fill="978977" w:themeFill="accent2" w:themeFillShade="BF"/>
      </w:tcPr>
    </w:tblStylePr>
    <w:tblStylePr w:type="lastCol">
      <w:rPr>
        <w:color w:val="FFFFFF" w:themeColor="background1"/>
      </w:rPr>
      <w:tblPr/>
      <w:tcPr>
        <w:shd w:val="clear" w:color="auto" w:fill="978977" w:themeFill="accent2" w:themeFillShade="BF"/>
      </w:tc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ADFFDE" w:themeFill="accent3" w:themeFillTint="33"/>
    </w:tcPr>
    <w:tblStylePr w:type="firstRow">
      <w:rPr>
        <w:b/>
        <w:bCs/>
      </w:rPr>
      <w:tblPr/>
      <w:tcPr>
        <w:shd w:val="clear" w:color="auto" w:fill="5BFFBD" w:themeFill="accent3" w:themeFillTint="66"/>
      </w:tcPr>
    </w:tblStylePr>
    <w:tblStylePr w:type="lastRow">
      <w:rPr>
        <w:b/>
        <w:bCs/>
        <w:color w:val="000000" w:themeColor="text1"/>
      </w:rPr>
      <w:tblPr/>
      <w:tcPr>
        <w:shd w:val="clear" w:color="auto" w:fill="5BFFBD" w:themeFill="accent3" w:themeFillTint="66"/>
      </w:tcPr>
    </w:tblStylePr>
    <w:tblStylePr w:type="firstCol">
      <w:rPr>
        <w:color w:val="FFFFFF" w:themeColor="background1"/>
      </w:rPr>
      <w:tblPr/>
      <w:tcPr>
        <w:shd w:val="clear" w:color="auto" w:fill="004C2D" w:themeFill="accent3" w:themeFillShade="BF"/>
      </w:tcPr>
    </w:tblStylePr>
    <w:tblStylePr w:type="lastCol">
      <w:rPr>
        <w:color w:val="FFFFFF" w:themeColor="background1"/>
      </w:rPr>
      <w:tblPr/>
      <w:tcPr>
        <w:shd w:val="clear" w:color="auto" w:fill="004C2D" w:themeFill="accent3" w:themeFillShade="BF"/>
      </w:tc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6EDE9" w:themeFill="accent4" w:themeFillTint="33"/>
    </w:tcPr>
    <w:tblStylePr w:type="firstRow">
      <w:rPr>
        <w:b/>
        <w:bCs/>
      </w:rPr>
      <w:tblPr/>
      <w:tcPr>
        <w:shd w:val="clear" w:color="auto" w:fill="CEDBD4" w:themeFill="accent4" w:themeFillTint="66"/>
      </w:tcPr>
    </w:tblStylePr>
    <w:tblStylePr w:type="lastRow">
      <w:rPr>
        <w:b/>
        <w:bCs/>
        <w:color w:val="000000" w:themeColor="text1"/>
      </w:rPr>
      <w:tblPr/>
      <w:tcPr>
        <w:shd w:val="clear" w:color="auto" w:fill="CEDBD4" w:themeFill="accent4" w:themeFillTint="66"/>
      </w:tcPr>
    </w:tblStylePr>
    <w:tblStylePr w:type="firstCol">
      <w:rPr>
        <w:color w:val="FFFFFF" w:themeColor="background1"/>
      </w:rPr>
      <w:tblPr/>
      <w:tcPr>
        <w:shd w:val="clear" w:color="auto" w:fill="5F816F" w:themeFill="accent4" w:themeFillShade="BF"/>
      </w:tcPr>
    </w:tblStylePr>
    <w:tblStylePr w:type="lastCol">
      <w:rPr>
        <w:color w:val="FFFFFF" w:themeColor="background1"/>
      </w:rPr>
      <w:tblPr/>
      <w:tcPr>
        <w:shd w:val="clear" w:color="auto" w:fill="5F816F" w:themeFill="accent4" w:themeFillShade="BF"/>
      </w:tc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DEE0" w:themeFill="accent5" w:themeFillTint="33"/>
    </w:tcPr>
    <w:tblStylePr w:type="firstRow">
      <w:rPr>
        <w:b/>
        <w:bCs/>
      </w:rPr>
      <w:tblPr/>
      <w:tcPr>
        <w:shd w:val="clear" w:color="auto" w:fill="CBBFC2" w:themeFill="accent5" w:themeFillTint="66"/>
      </w:tcPr>
    </w:tblStylePr>
    <w:tblStylePr w:type="lastRow">
      <w:rPr>
        <w:b/>
        <w:bCs/>
        <w:color w:val="000000" w:themeColor="text1"/>
      </w:rPr>
      <w:tblPr/>
      <w:tcPr>
        <w:shd w:val="clear" w:color="auto" w:fill="CBBFC2" w:themeFill="accent5" w:themeFillTint="66"/>
      </w:tcPr>
    </w:tblStylePr>
    <w:tblStylePr w:type="firstCol">
      <w:rPr>
        <w:color w:val="FFFFFF" w:themeColor="background1"/>
      </w:rPr>
      <w:tblPr/>
      <w:tcPr>
        <w:shd w:val="clear" w:color="auto" w:fill="5B4A4E" w:themeFill="accent5" w:themeFillShade="BF"/>
      </w:tcPr>
    </w:tblStylePr>
    <w:tblStylePr w:type="lastCol">
      <w:rPr>
        <w:color w:val="FFFFFF" w:themeColor="background1"/>
      </w:rPr>
      <w:tblPr/>
      <w:tcPr>
        <w:shd w:val="clear" w:color="auto" w:fill="5B4A4E" w:themeFill="accent5" w:themeFillShade="BF"/>
      </w:tc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DCFD0" w:themeFill="accent6" w:themeFillTint="33"/>
    </w:tcPr>
    <w:tblStylePr w:type="firstRow">
      <w:rPr>
        <w:b/>
        <w:bCs/>
      </w:rPr>
      <w:tblPr/>
      <w:tcPr>
        <w:shd w:val="clear" w:color="auto" w:fill="BB9FA2" w:themeFill="accent6" w:themeFillTint="66"/>
      </w:tcPr>
    </w:tblStylePr>
    <w:tblStylePr w:type="lastRow">
      <w:rPr>
        <w:b/>
        <w:bCs/>
        <w:color w:val="000000" w:themeColor="text1"/>
      </w:rPr>
      <w:tblPr/>
      <w:tcPr>
        <w:shd w:val="clear" w:color="auto" w:fill="BB9FA2" w:themeFill="accent6" w:themeFillTint="66"/>
      </w:tcPr>
    </w:tblStylePr>
    <w:tblStylePr w:type="firstCol">
      <w:rPr>
        <w:color w:val="FFFFFF" w:themeColor="background1"/>
      </w:rPr>
      <w:tblPr/>
      <w:tcPr>
        <w:shd w:val="clear" w:color="auto" w:fill="2D2021" w:themeFill="accent6" w:themeFillShade="BF"/>
      </w:tcPr>
    </w:tblStylePr>
    <w:tblStylePr w:type="lastCol">
      <w:rPr>
        <w:color w:val="FFFFFF" w:themeColor="background1"/>
      </w:rPr>
      <w:tblPr/>
      <w:tcPr>
        <w:shd w:val="clear" w:color="auto" w:fill="2D2021" w:themeFill="accent6" w:themeFillShade="BF"/>
      </w:tc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2EBE7" w:themeFill="accen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CDC4" w:themeFill="accent1" w:themeFillTint="3F"/>
      </w:tcPr>
    </w:tblStylePr>
    <w:tblStylePr w:type="band1Horz">
      <w:tblPr/>
      <w:tcPr>
        <w:shd w:val="clear" w:color="auto" w:fill="E5D7CF"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F8F7F6" w:themeFill="accent2"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CEA" w:themeFill="accent2" w:themeFillTint="3F"/>
      </w:tcPr>
    </w:tblStylePr>
    <w:tblStylePr w:type="band1Horz">
      <w:tblPr/>
      <w:tcPr>
        <w:shd w:val="clear" w:color="auto" w:fill="F2F0EE"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D7FFEE" w:themeFill="accent3" w:themeFillTint="19"/>
    </w:tcPr>
    <w:tblStylePr w:type="firstRow">
      <w:rPr>
        <w:b/>
        <w:bCs/>
        <w:color w:val="FFFFFF" w:themeColor="background1"/>
      </w:rPr>
      <w:tblPr/>
      <w:tcPr>
        <w:tcBorders>
          <w:bottom w:val="single" w:sz="12" w:space="0" w:color="FFFFFF" w:themeColor="background1"/>
        </w:tcBorders>
        <w:shd w:val="clear" w:color="auto" w:fill="658A76" w:themeFill="accent4" w:themeFillShade="CC"/>
      </w:tcPr>
    </w:tblStylePr>
    <w:tblStylePr w:type="lastRow">
      <w:rPr>
        <w:b/>
        <w:bCs/>
        <w:color w:val="658A7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D6" w:themeFill="accent3" w:themeFillTint="3F"/>
      </w:tcPr>
    </w:tblStylePr>
    <w:tblStylePr w:type="band1Horz">
      <w:tblPr/>
      <w:tcPr>
        <w:shd w:val="clear" w:color="auto" w:fill="ADFFDE"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F3F6F4" w:themeFill="accent4" w:themeFillTint="19"/>
    </w:tcPr>
    <w:tblStylePr w:type="firstRow">
      <w:rPr>
        <w:b/>
        <w:bCs/>
        <w:color w:val="FFFFFF" w:themeColor="background1"/>
      </w:rPr>
      <w:tblPr/>
      <w:tcPr>
        <w:tcBorders>
          <w:bottom w:val="single" w:sz="12" w:space="0" w:color="FFFFFF" w:themeColor="background1"/>
        </w:tcBorders>
        <w:shd w:val="clear" w:color="auto" w:fill="005130" w:themeFill="accent3" w:themeFillShade="CC"/>
      </w:tcPr>
    </w:tblStylePr>
    <w:tblStylePr w:type="lastRow">
      <w:rPr>
        <w:b/>
        <w:bCs/>
        <w:color w:val="00513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9E4" w:themeFill="accent4" w:themeFillTint="3F"/>
      </w:tcPr>
    </w:tblStylePr>
    <w:tblStylePr w:type="band1Horz">
      <w:tblPr/>
      <w:tcPr>
        <w:shd w:val="clear" w:color="auto" w:fill="E6EDE9"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2EFF0" w:themeFill="accent5" w:themeFillTint="19"/>
    </w:tcPr>
    <w:tblStylePr w:type="firstRow">
      <w:rPr>
        <w:b/>
        <w:bCs/>
        <w:color w:val="FFFFFF" w:themeColor="background1"/>
      </w:rPr>
      <w:tblPr/>
      <w:tcPr>
        <w:tcBorders>
          <w:bottom w:val="single" w:sz="12" w:space="0" w:color="FFFFFF" w:themeColor="background1"/>
        </w:tcBorders>
        <w:shd w:val="clear" w:color="auto" w:fill="302224" w:themeFill="accent6" w:themeFillShade="CC"/>
      </w:tcPr>
    </w:tblStylePr>
    <w:tblStylePr w:type="lastRow">
      <w:rPr>
        <w:b/>
        <w:bCs/>
        <w:color w:val="3022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7D9" w:themeFill="accent5" w:themeFillTint="3F"/>
      </w:tcPr>
    </w:tblStylePr>
    <w:tblStylePr w:type="band1Horz">
      <w:tblPr/>
      <w:tcPr>
        <w:shd w:val="clear" w:color="auto" w:fill="E5DEE0"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EEE7E8" w:themeFill="accent6" w:themeFillTint="19"/>
    </w:tcPr>
    <w:tblStylePr w:type="firstRow">
      <w:rPr>
        <w:b/>
        <w:bCs/>
        <w:color w:val="FFFFFF" w:themeColor="background1"/>
      </w:rPr>
      <w:tblPr/>
      <w:tcPr>
        <w:tcBorders>
          <w:bottom w:val="single" w:sz="12" w:space="0" w:color="FFFFFF" w:themeColor="background1"/>
        </w:tcBorders>
        <w:shd w:val="clear" w:color="auto" w:fill="614F53" w:themeFill="accent5" w:themeFillShade="CC"/>
      </w:tcPr>
    </w:tblStylePr>
    <w:tblStylePr w:type="lastRow">
      <w:rPr>
        <w:b/>
        <w:bCs/>
        <w:color w:val="614F5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4C6" w:themeFill="accent6" w:themeFillTint="3F"/>
      </w:tcPr>
    </w:tblStylePr>
    <w:tblStylePr w:type="band1Horz">
      <w:tblPr/>
      <w:tcPr>
        <w:shd w:val="clear" w:color="auto" w:fill="DDCFD0"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FB6A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FB6AB" w:themeColor="accent2"/>
        <w:left w:val="single" w:sz="4" w:space="0" w:color="604333" w:themeColor="accent1"/>
        <w:bottom w:val="single" w:sz="4" w:space="0" w:color="604333" w:themeColor="accent1"/>
        <w:right w:val="single" w:sz="4" w:space="0" w:color="604333" w:themeColor="accent1"/>
        <w:insideH w:val="single" w:sz="4" w:space="0" w:color="FFFFFF" w:themeColor="background1"/>
        <w:insideV w:val="single" w:sz="4" w:space="0" w:color="FFFFFF" w:themeColor="background1"/>
      </w:tblBorders>
    </w:tblPr>
    <w:tcPr>
      <w:shd w:val="clear" w:color="auto" w:fill="F2EBE7" w:themeFill="accen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281E" w:themeFill="accent1" w:themeFillShade="99"/>
      </w:tcPr>
    </w:tblStylePr>
    <w:tblStylePr w:type="firstCol">
      <w:rPr>
        <w:color w:val="FFFFFF" w:themeColor="background1"/>
      </w:rPr>
      <w:tblPr/>
      <w:tcPr>
        <w:tcBorders>
          <w:top w:val="nil"/>
          <w:left w:val="nil"/>
          <w:bottom w:val="nil"/>
          <w:right w:val="nil"/>
          <w:insideH w:val="single" w:sz="4" w:space="0" w:color="39281E" w:themeColor="accent1" w:themeShade="99"/>
          <w:insideV w:val="nil"/>
        </w:tcBorders>
        <w:shd w:val="clear" w:color="auto" w:fill="3928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9281E" w:themeFill="accent1" w:themeFillShade="99"/>
      </w:tcPr>
    </w:tblStylePr>
    <w:tblStylePr w:type="band1Vert">
      <w:tblPr/>
      <w:tcPr>
        <w:shd w:val="clear" w:color="auto" w:fill="CCAFA0" w:themeFill="accent1" w:themeFillTint="66"/>
      </w:tcPr>
    </w:tblStylePr>
    <w:tblStylePr w:type="band1Horz">
      <w:tblPr/>
      <w:tcPr>
        <w:shd w:val="clear" w:color="auto" w:fill="C09C8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FB6AB" w:themeColor="accent2"/>
        <w:left w:val="single" w:sz="4" w:space="0" w:color="BFB6AB" w:themeColor="accent2"/>
        <w:bottom w:val="single" w:sz="4" w:space="0" w:color="BFB6AB" w:themeColor="accent2"/>
        <w:right w:val="single" w:sz="4" w:space="0" w:color="BFB6AB" w:themeColor="accent2"/>
        <w:insideH w:val="single" w:sz="4" w:space="0" w:color="FFFFFF" w:themeColor="background1"/>
        <w:insideV w:val="single" w:sz="4" w:space="0" w:color="FFFFFF" w:themeColor="background1"/>
      </w:tblBorders>
    </w:tblPr>
    <w:tcPr>
      <w:shd w:val="clear" w:color="auto" w:fill="F8F7F6" w:themeFill="accent2"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6D5E" w:themeFill="accent2" w:themeFillShade="99"/>
      </w:tcPr>
    </w:tblStylePr>
    <w:tblStylePr w:type="firstCol">
      <w:rPr>
        <w:color w:val="FFFFFF" w:themeColor="background1"/>
      </w:rPr>
      <w:tblPr/>
      <w:tcPr>
        <w:tcBorders>
          <w:top w:val="nil"/>
          <w:left w:val="nil"/>
          <w:bottom w:val="nil"/>
          <w:right w:val="nil"/>
          <w:insideH w:val="single" w:sz="4" w:space="0" w:color="7B6D5E" w:themeColor="accent2" w:themeShade="99"/>
          <w:insideV w:val="nil"/>
        </w:tcBorders>
        <w:shd w:val="clear" w:color="auto" w:fill="7B6D5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B6D5E" w:themeFill="accent2" w:themeFillShade="99"/>
      </w:tcPr>
    </w:tblStylePr>
    <w:tblStylePr w:type="band1Vert">
      <w:tblPr/>
      <w:tcPr>
        <w:shd w:val="clear" w:color="auto" w:fill="E5E1DD" w:themeFill="accent2" w:themeFillTint="66"/>
      </w:tcPr>
    </w:tblStylePr>
    <w:tblStylePr w:type="band1Horz">
      <w:tblPr/>
      <w:tcPr>
        <w:shd w:val="clear" w:color="auto" w:fill="DFDAD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86A695" w:themeColor="accent4"/>
        <w:left w:val="single" w:sz="4" w:space="0" w:color="00663D" w:themeColor="accent3"/>
        <w:bottom w:val="single" w:sz="4" w:space="0" w:color="00663D" w:themeColor="accent3"/>
        <w:right w:val="single" w:sz="4" w:space="0" w:color="00663D" w:themeColor="accent3"/>
        <w:insideH w:val="single" w:sz="4" w:space="0" w:color="FFFFFF" w:themeColor="background1"/>
        <w:insideV w:val="single" w:sz="4" w:space="0" w:color="FFFFFF" w:themeColor="background1"/>
      </w:tblBorders>
    </w:tblPr>
    <w:tcPr>
      <w:shd w:val="clear" w:color="auto" w:fill="D7FFEE" w:themeFill="accent3" w:themeFillTint="19"/>
    </w:tcPr>
    <w:tblStylePr w:type="firstRow">
      <w:rPr>
        <w:b/>
        <w:bCs/>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D24" w:themeFill="accent3" w:themeFillShade="99"/>
      </w:tcPr>
    </w:tblStylePr>
    <w:tblStylePr w:type="firstCol">
      <w:rPr>
        <w:color w:val="FFFFFF" w:themeColor="background1"/>
      </w:rPr>
      <w:tblPr/>
      <w:tcPr>
        <w:tcBorders>
          <w:top w:val="nil"/>
          <w:left w:val="nil"/>
          <w:bottom w:val="nil"/>
          <w:right w:val="nil"/>
          <w:insideH w:val="single" w:sz="4" w:space="0" w:color="003D24" w:themeColor="accent3" w:themeShade="99"/>
          <w:insideV w:val="nil"/>
        </w:tcBorders>
        <w:shd w:val="clear" w:color="auto" w:fill="003D2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D24" w:themeFill="accent3" w:themeFillShade="99"/>
      </w:tcPr>
    </w:tblStylePr>
    <w:tblStylePr w:type="band1Vert">
      <w:tblPr/>
      <w:tcPr>
        <w:shd w:val="clear" w:color="auto" w:fill="5BFFBD" w:themeFill="accent3" w:themeFillTint="66"/>
      </w:tcPr>
    </w:tblStylePr>
    <w:tblStylePr w:type="band1Horz">
      <w:tblPr/>
      <w:tcPr>
        <w:shd w:val="clear" w:color="auto" w:fill="33FFAC"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00663D" w:themeColor="accent3"/>
        <w:left w:val="single" w:sz="4" w:space="0" w:color="86A695" w:themeColor="accent4"/>
        <w:bottom w:val="single" w:sz="4" w:space="0" w:color="86A695" w:themeColor="accent4"/>
        <w:right w:val="single" w:sz="4" w:space="0" w:color="86A695" w:themeColor="accent4"/>
        <w:insideH w:val="single" w:sz="4" w:space="0" w:color="FFFFFF" w:themeColor="background1"/>
        <w:insideV w:val="single" w:sz="4" w:space="0" w:color="FFFFFF" w:themeColor="background1"/>
      </w:tblBorders>
    </w:tblPr>
    <w:tcPr>
      <w:shd w:val="clear" w:color="auto" w:fill="F3F6F4" w:themeFill="accent4" w:themeFillTint="19"/>
    </w:tcPr>
    <w:tblStylePr w:type="firstRow">
      <w:rPr>
        <w:b/>
        <w:bCs/>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6759" w:themeFill="accent4" w:themeFillShade="99"/>
      </w:tcPr>
    </w:tblStylePr>
    <w:tblStylePr w:type="firstCol">
      <w:rPr>
        <w:color w:val="FFFFFF" w:themeColor="background1"/>
      </w:rPr>
      <w:tblPr/>
      <w:tcPr>
        <w:tcBorders>
          <w:top w:val="nil"/>
          <w:left w:val="nil"/>
          <w:bottom w:val="nil"/>
          <w:right w:val="nil"/>
          <w:insideH w:val="single" w:sz="4" w:space="0" w:color="4C6759" w:themeColor="accent4" w:themeShade="99"/>
          <w:insideV w:val="nil"/>
        </w:tcBorders>
        <w:shd w:val="clear" w:color="auto" w:fill="4C675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6759" w:themeFill="accent4" w:themeFillShade="99"/>
      </w:tcPr>
    </w:tblStylePr>
    <w:tblStylePr w:type="band1Vert">
      <w:tblPr/>
      <w:tcPr>
        <w:shd w:val="clear" w:color="auto" w:fill="CEDBD4" w:themeFill="accent4" w:themeFillTint="66"/>
      </w:tcPr>
    </w:tblStylePr>
    <w:tblStylePr w:type="band1Horz">
      <w:tblPr/>
      <w:tcPr>
        <w:shd w:val="clear" w:color="auto" w:fill="C2D2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D2B2D" w:themeColor="accent6"/>
        <w:left w:val="single" w:sz="4" w:space="0" w:color="7A6369" w:themeColor="accent5"/>
        <w:bottom w:val="single" w:sz="4" w:space="0" w:color="7A6369" w:themeColor="accent5"/>
        <w:right w:val="single" w:sz="4" w:space="0" w:color="7A6369" w:themeColor="accent5"/>
        <w:insideH w:val="single" w:sz="4" w:space="0" w:color="FFFFFF" w:themeColor="background1"/>
        <w:insideV w:val="single" w:sz="4" w:space="0" w:color="FFFFFF" w:themeColor="background1"/>
      </w:tblBorders>
    </w:tblPr>
    <w:tcPr>
      <w:shd w:val="clear" w:color="auto" w:fill="F2EFF0" w:themeFill="accent5" w:themeFillTint="19"/>
    </w:tcPr>
    <w:tblStylePr w:type="firstRow">
      <w:rPr>
        <w:b/>
        <w:bCs/>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B3E" w:themeFill="accent5" w:themeFillShade="99"/>
      </w:tcPr>
    </w:tblStylePr>
    <w:tblStylePr w:type="firstCol">
      <w:rPr>
        <w:color w:val="FFFFFF" w:themeColor="background1"/>
      </w:rPr>
      <w:tblPr/>
      <w:tcPr>
        <w:tcBorders>
          <w:top w:val="nil"/>
          <w:left w:val="nil"/>
          <w:bottom w:val="nil"/>
          <w:right w:val="nil"/>
          <w:insideH w:val="single" w:sz="4" w:space="0" w:color="493B3E" w:themeColor="accent5" w:themeShade="99"/>
          <w:insideV w:val="nil"/>
        </w:tcBorders>
        <w:shd w:val="clear" w:color="auto" w:fill="493B3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3B3E" w:themeFill="accent5" w:themeFillShade="99"/>
      </w:tcPr>
    </w:tblStylePr>
    <w:tblStylePr w:type="band1Vert">
      <w:tblPr/>
      <w:tcPr>
        <w:shd w:val="clear" w:color="auto" w:fill="CBBFC2" w:themeFill="accent5" w:themeFillTint="66"/>
      </w:tcPr>
    </w:tblStylePr>
    <w:tblStylePr w:type="band1Horz">
      <w:tblPr/>
      <w:tcPr>
        <w:shd w:val="clear" w:color="auto" w:fill="BEAFB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7A6369" w:themeColor="accent5"/>
        <w:left w:val="single" w:sz="4" w:space="0" w:color="3D2B2D" w:themeColor="accent6"/>
        <w:bottom w:val="single" w:sz="4" w:space="0" w:color="3D2B2D" w:themeColor="accent6"/>
        <w:right w:val="single" w:sz="4" w:space="0" w:color="3D2B2D" w:themeColor="accent6"/>
        <w:insideH w:val="single" w:sz="4" w:space="0" w:color="FFFFFF" w:themeColor="background1"/>
        <w:insideV w:val="single" w:sz="4" w:space="0" w:color="FFFFFF" w:themeColor="background1"/>
      </w:tblBorders>
    </w:tblPr>
    <w:tcPr>
      <w:shd w:val="clear" w:color="auto" w:fill="EEE7E8" w:themeFill="accent6" w:themeFillTint="19"/>
    </w:tcPr>
    <w:tblStylePr w:type="firstRow">
      <w:rPr>
        <w:b/>
        <w:bCs/>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191B" w:themeFill="accent6" w:themeFillShade="99"/>
      </w:tcPr>
    </w:tblStylePr>
    <w:tblStylePr w:type="firstCol">
      <w:rPr>
        <w:color w:val="FFFFFF" w:themeColor="background1"/>
      </w:rPr>
      <w:tblPr/>
      <w:tcPr>
        <w:tcBorders>
          <w:top w:val="nil"/>
          <w:left w:val="nil"/>
          <w:bottom w:val="nil"/>
          <w:right w:val="nil"/>
          <w:insideH w:val="single" w:sz="4" w:space="0" w:color="24191B" w:themeColor="accent6" w:themeShade="99"/>
          <w:insideV w:val="nil"/>
        </w:tcBorders>
        <w:shd w:val="clear" w:color="auto" w:fill="2419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4191B" w:themeFill="accent6" w:themeFillShade="99"/>
      </w:tcPr>
    </w:tblStylePr>
    <w:tblStylePr w:type="band1Vert">
      <w:tblPr/>
      <w:tcPr>
        <w:shd w:val="clear" w:color="auto" w:fill="BB9FA2" w:themeFill="accent6" w:themeFillTint="66"/>
      </w:tcPr>
    </w:tblStylePr>
    <w:tblStylePr w:type="band1Horz">
      <w:tblPr/>
      <w:tcPr>
        <w:shd w:val="clear" w:color="auto" w:fill="AB888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semiHidden/>
    <w:unhideWhenUsed/>
    <w:rsid w:val="002A3FCB"/>
    <w:rPr>
      <w:szCs w:val="20"/>
    </w:rPr>
  </w:style>
  <w:style w:type="character" w:customStyle="1" w:styleId="CommentTextChar">
    <w:name w:val="Comment Text Char"/>
    <w:basedOn w:val="DefaultParagraphFont"/>
    <w:link w:val="CommentText"/>
    <w:uiPriority w:val="99"/>
    <w:semiHidden/>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6043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1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322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3226" w:themeFill="accent1" w:themeFillShade="BF"/>
      </w:tcPr>
    </w:tblStylePr>
    <w:tblStylePr w:type="band1Vert">
      <w:tblPr/>
      <w:tcPr>
        <w:tcBorders>
          <w:top w:val="nil"/>
          <w:left w:val="nil"/>
          <w:bottom w:val="nil"/>
          <w:right w:val="nil"/>
          <w:insideH w:val="nil"/>
          <w:insideV w:val="nil"/>
        </w:tcBorders>
        <w:shd w:val="clear" w:color="auto" w:fill="473226" w:themeFill="accent1" w:themeFillShade="BF"/>
      </w:tcPr>
    </w:tblStylePr>
    <w:tblStylePr w:type="band1Horz">
      <w:tblPr/>
      <w:tcPr>
        <w:tcBorders>
          <w:top w:val="nil"/>
          <w:left w:val="nil"/>
          <w:bottom w:val="nil"/>
          <w:right w:val="nil"/>
          <w:insideH w:val="nil"/>
          <w:insideV w:val="nil"/>
        </w:tcBorders>
        <w:shd w:val="clear" w:color="auto" w:fill="473226"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BFB6A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B4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789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78977" w:themeFill="accent2" w:themeFillShade="BF"/>
      </w:tcPr>
    </w:tblStylePr>
    <w:tblStylePr w:type="band1Vert">
      <w:tblPr/>
      <w:tcPr>
        <w:tcBorders>
          <w:top w:val="nil"/>
          <w:left w:val="nil"/>
          <w:bottom w:val="nil"/>
          <w:right w:val="nil"/>
          <w:insideH w:val="nil"/>
          <w:insideV w:val="nil"/>
        </w:tcBorders>
        <w:shd w:val="clear" w:color="auto" w:fill="978977" w:themeFill="accent2" w:themeFillShade="BF"/>
      </w:tcPr>
    </w:tblStylePr>
    <w:tblStylePr w:type="band1Horz">
      <w:tblPr/>
      <w:tcPr>
        <w:tcBorders>
          <w:top w:val="nil"/>
          <w:left w:val="nil"/>
          <w:bottom w:val="nil"/>
          <w:right w:val="nil"/>
          <w:insideH w:val="nil"/>
          <w:insideV w:val="nil"/>
        </w:tcBorders>
        <w:shd w:val="clear" w:color="auto" w:fill="978977"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663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21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C2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C2D" w:themeFill="accent3" w:themeFillShade="BF"/>
      </w:tcPr>
    </w:tblStylePr>
    <w:tblStylePr w:type="band1Vert">
      <w:tblPr/>
      <w:tcPr>
        <w:tcBorders>
          <w:top w:val="nil"/>
          <w:left w:val="nil"/>
          <w:bottom w:val="nil"/>
          <w:right w:val="nil"/>
          <w:insideH w:val="nil"/>
          <w:insideV w:val="nil"/>
        </w:tcBorders>
        <w:shd w:val="clear" w:color="auto" w:fill="004C2D" w:themeFill="accent3" w:themeFillShade="BF"/>
      </w:tcPr>
    </w:tblStylePr>
    <w:tblStylePr w:type="band1Horz">
      <w:tblPr/>
      <w:tcPr>
        <w:tcBorders>
          <w:top w:val="nil"/>
          <w:left w:val="nil"/>
          <w:bottom w:val="nil"/>
          <w:right w:val="nil"/>
          <w:insideH w:val="nil"/>
          <w:insideV w:val="nil"/>
        </w:tcBorders>
        <w:shd w:val="clear" w:color="auto" w:fill="004C2D"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86A69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6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816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816F" w:themeFill="accent4" w:themeFillShade="BF"/>
      </w:tcPr>
    </w:tblStylePr>
    <w:tblStylePr w:type="band1Vert">
      <w:tblPr/>
      <w:tcPr>
        <w:tcBorders>
          <w:top w:val="nil"/>
          <w:left w:val="nil"/>
          <w:bottom w:val="nil"/>
          <w:right w:val="nil"/>
          <w:insideH w:val="nil"/>
          <w:insideV w:val="nil"/>
        </w:tcBorders>
        <w:shd w:val="clear" w:color="auto" w:fill="5F816F" w:themeFill="accent4" w:themeFillShade="BF"/>
      </w:tcPr>
    </w:tblStylePr>
    <w:tblStylePr w:type="band1Horz">
      <w:tblPr/>
      <w:tcPr>
        <w:tcBorders>
          <w:top w:val="nil"/>
          <w:left w:val="nil"/>
          <w:bottom w:val="nil"/>
          <w:right w:val="nil"/>
          <w:insideH w:val="nil"/>
          <w:insideV w:val="nil"/>
        </w:tcBorders>
        <w:shd w:val="clear" w:color="auto" w:fill="5F816F"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7A636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13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4A4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4A4E" w:themeFill="accent5" w:themeFillShade="BF"/>
      </w:tcPr>
    </w:tblStylePr>
    <w:tblStylePr w:type="band1Vert">
      <w:tblPr/>
      <w:tcPr>
        <w:tcBorders>
          <w:top w:val="nil"/>
          <w:left w:val="nil"/>
          <w:bottom w:val="nil"/>
          <w:right w:val="nil"/>
          <w:insideH w:val="nil"/>
          <w:insideV w:val="nil"/>
        </w:tcBorders>
        <w:shd w:val="clear" w:color="auto" w:fill="5B4A4E" w:themeFill="accent5" w:themeFillShade="BF"/>
      </w:tcPr>
    </w:tblStylePr>
    <w:tblStylePr w:type="band1Horz">
      <w:tblPr/>
      <w:tcPr>
        <w:tcBorders>
          <w:top w:val="nil"/>
          <w:left w:val="nil"/>
          <w:bottom w:val="nil"/>
          <w:right w:val="nil"/>
          <w:insideH w:val="nil"/>
          <w:insideV w:val="nil"/>
        </w:tcBorders>
        <w:shd w:val="clear" w:color="auto" w:fill="5B4A4E"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3D2B2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151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D202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D2021" w:themeFill="accent6" w:themeFillShade="BF"/>
      </w:tcPr>
    </w:tblStylePr>
    <w:tblStylePr w:type="band1Vert">
      <w:tblPr/>
      <w:tcPr>
        <w:tcBorders>
          <w:top w:val="nil"/>
          <w:left w:val="nil"/>
          <w:bottom w:val="nil"/>
          <w:right w:val="nil"/>
          <w:insideH w:val="nil"/>
          <w:insideV w:val="nil"/>
        </w:tcBorders>
        <w:shd w:val="clear" w:color="auto" w:fill="2D2021" w:themeFill="accent6" w:themeFillShade="BF"/>
      </w:tcPr>
    </w:tblStylePr>
    <w:tblStylePr w:type="band1Horz">
      <w:tblPr/>
      <w:tcPr>
        <w:tcBorders>
          <w:top w:val="nil"/>
          <w:left w:val="nil"/>
          <w:bottom w:val="nil"/>
          <w:right w:val="nil"/>
          <w:insideH w:val="nil"/>
          <w:insideV w:val="nil"/>
        </w:tcBorders>
        <w:shd w:val="clear" w:color="auto" w:fill="2D2021" w:themeFill="accent6" w:themeFillShade="BF"/>
      </w:tcPr>
    </w:tblStylePr>
  </w:style>
  <w:style w:type="paragraph" w:styleId="Date">
    <w:name w:val="Date"/>
    <w:basedOn w:val="Normal"/>
    <w:link w:val="DateChar"/>
    <w:uiPriority w:val="3"/>
    <w:semiHidden/>
    <w:rsid w:val="00774146"/>
    <w:pPr>
      <w:pBdr>
        <w:top w:val="single" w:sz="4" w:space="1" w:color="44546A" w:themeColor="text2"/>
      </w:pBdr>
      <w:contextualSpacing/>
      <w:jc w:val="right"/>
    </w:pPr>
  </w:style>
  <w:style w:type="character" w:customStyle="1" w:styleId="DateChar">
    <w:name w:val="Date Char"/>
    <w:basedOn w:val="DefaultParagraphFont"/>
    <w:link w:val="Date"/>
    <w:uiPriority w:val="3"/>
    <w:semiHidden/>
    <w:rsid w:val="00A84617"/>
    <w:rPr>
      <w:rFonts w:asciiTheme="majorHAnsi" w:hAnsiTheme="majorHAnsi"/>
      <w:color w:val="44546A" w:themeColor="text2"/>
      <w:szCs w:val="21"/>
    </w:r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eastAsiaTheme="majorEastAsia" w:cstheme="majorBidi"/>
      <w:sz w:val="24"/>
      <w:szCs w:val="24"/>
    </w:rPr>
  </w:style>
  <w:style w:type="paragraph" w:styleId="EnvelopeReturn">
    <w:name w:val="envelope return"/>
    <w:basedOn w:val="Normal"/>
    <w:uiPriority w:val="99"/>
    <w:semiHidden/>
    <w:unhideWhenUsed/>
    <w:rsid w:val="002A3FCB"/>
    <w:pPr>
      <w:spacing w:before="0" w:after="0"/>
    </w:pPr>
    <w:rPr>
      <w:rFonts w:eastAsiaTheme="majorEastAsia" w:cstheme="majorBidi"/>
      <w:szCs w:val="20"/>
    </w:rPr>
  </w:style>
  <w:style w:type="character" w:styleId="FollowedHyperlink">
    <w:name w:val="FollowedHyperlink"/>
    <w:basedOn w:val="DefaultParagraphFont"/>
    <w:uiPriority w:val="99"/>
    <w:semiHidden/>
    <w:unhideWhenUsed/>
    <w:rsid w:val="002A3FCB"/>
    <w:rPr>
      <w:color w:val="954F72"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CCAFA0" w:themeColor="accent1" w:themeTint="66"/>
        <w:left w:val="single" w:sz="4" w:space="0" w:color="CCAFA0" w:themeColor="accent1" w:themeTint="66"/>
        <w:bottom w:val="single" w:sz="4" w:space="0" w:color="CCAFA0" w:themeColor="accent1" w:themeTint="66"/>
        <w:right w:val="single" w:sz="4" w:space="0" w:color="CCAFA0" w:themeColor="accent1" w:themeTint="66"/>
        <w:insideH w:val="single" w:sz="4" w:space="0" w:color="CCAFA0" w:themeColor="accent1" w:themeTint="66"/>
        <w:insideV w:val="single" w:sz="4" w:space="0" w:color="CCAFA0" w:themeColor="accent1" w:themeTint="66"/>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2" w:space="0" w:color="B388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E5E1DD" w:themeColor="accent2" w:themeTint="66"/>
        <w:left w:val="single" w:sz="4" w:space="0" w:color="E5E1DD" w:themeColor="accent2" w:themeTint="66"/>
        <w:bottom w:val="single" w:sz="4" w:space="0" w:color="E5E1DD" w:themeColor="accent2" w:themeTint="66"/>
        <w:right w:val="single" w:sz="4" w:space="0" w:color="E5E1DD" w:themeColor="accent2" w:themeTint="66"/>
        <w:insideH w:val="single" w:sz="4" w:space="0" w:color="E5E1DD" w:themeColor="accent2" w:themeTint="66"/>
        <w:insideV w:val="single" w:sz="4" w:space="0" w:color="E5E1DD" w:themeColor="accent2" w:themeTint="66"/>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2" w:space="0" w:color="D8D3C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5BFFBD" w:themeColor="accent3" w:themeTint="66"/>
        <w:left w:val="single" w:sz="4" w:space="0" w:color="5BFFBD" w:themeColor="accent3" w:themeTint="66"/>
        <w:bottom w:val="single" w:sz="4" w:space="0" w:color="5BFFBD" w:themeColor="accent3" w:themeTint="66"/>
        <w:right w:val="single" w:sz="4" w:space="0" w:color="5BFFBD" w:themeColor="accent3" w:themeTint="66"/>
        <w:insideH w:val="single" w:sz="4" w:space="0" w:color="5BFFBD" w:themeColor="accent3" w:themeTint="66"/>
        <w:insideV w:val="single" w:sz="4" w:space="0" w:color="5BFFBD" w:themeColor="accent3" w:themeTint="66"/>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2" w:space="0" w:color="0AFF9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CEDBD4" w:themeColor="accent4" w:themeTint="66"/>
        <w:left w:val="single" w:sz="4" w:space="0" w:color="CEDBD4" w:themeColor="accent4" w:themeTint="66"/>
        <w:bottom w:val="single" w:sz="4" w:space="0" w:color="CEDBD4" w:themeColor="accent4" w:themeTint="66"/>
        <w:right w:val="single" w:sz="4" w:space="0" w:color="CEDBD4" w:themeColor="accent4" w:themeTint="66"/>
        <w:insideH w:val="single" w:sz="4" w:space="0" w:color="CEDBD4" w:themeColor="accent4" w:themeTint="66"/>
        <w:insideV w:val="single" w:sz="4" w:space="0" w:color="CEDBD4" w:themeColor="accent4" w:themeTint="66"/>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2" w:space="0" w:color="B6C9B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CBBFC2" w:themeColor="accent5" w:themeTint="66"/>
        <w:left w:val="single" w:sz="4" w:space="0" w:color="CBBFC2" w:themeColor="accent5" w:themeTint="66"/>
        <w:bottom w:val="single" w:sz="4" w:space="0" w:color="CBBFC2" w:themeColor="accent5" w:themeTint="66"/>
        <w:right w:val="single" w:sz="4" w:space="0" w:color="CBBFC2" w:themeColor="accent5" w:themeTint="66"/>
        <w:insideH w:val="single" w:sz="4" w:space="0" w:color="CBBFC2" w:themeColor="accent5" w:themeTint="66"/>
        <w:insideV w:val="single" w:sz="4" w:space="0" w:color="CBBFC2" w:themeColor="accent5" w:themeTint="66"/>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2" w:space="0" w:color="B19FA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BB9FA2" w:themeColor="accent6" w:themeTint="66"/>
        <w:left w:val="single" w:sz="4" w:space="0" w:color="BB9FA2" w:themeColor="accent6" w:themeTint="66"/>
        <w:bottom w:val="single" w:sz="4" w:space="0" w:color="BB9FA2" w:themeColor="accent6" w:themeTint="66"/>
        <w:right w:val="single" w:sz="4" w:space="0" w:color="BB9FA2" w:themeColor="accent6" w:themeTint="66"/>
        <w:insideH w:val="single" w:sz="4" w:space="0" w:color="BB9FA2" w:themeColor="accent6" w:themeTint="66"/>
        <w:insideV w:val="single" w:sz="4" w:space="0" w:color="BB9FA2" w:themeColor="accent6" w:themeTint="66"/>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2" w:space="0" w:color="9A707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B38870" w:themeColor="accent1" w:themeTint="99"/>
        <w:bottom w:val="single" w:sz="2" w:space="0" w:color="B38870" w:themeColor="accent1" w:themeTint="99"/>
        <w:insideH w:val="single" w:sz="2" w:space="0" w:color="B38870" w:themeColor="accent1" w:themeTint="99"/>
        <w:insideV w:val="single" w:sz="2" w:space="0" w:color="B38870" w:themeColor="accent1" w:themeTint="99"/>
      </w:tblBorders>
    </w:tblPr>
    <w:tblStylePr w:type="firstRow">
      <w:rPr>
        <w:b/>
        <w:bCs/>
      </w:rPr>
      <w:tblPr/>
      <w:tcPr>
        <w:tcBorders>
          <w:top w:val="nil"/>
          <w:bottom w:val="single" w:sz="12" w:space="0" w:color="B38870" w:themeColor="accent1" w:themeTint="99"/>
          <w:insideH w:val="nil"/>
          <w:insideV w:val="nil"/>
        </w:tcBorders>
        <w:shd w:val="clear" w:color="auto" w:fill="FFFFFF" w:themeFill="background1"/>
      </w:tcPr>
    </w:tblStylePr>
    <w:tblStylePr w:type="lastRow">
      <w:rPr>
        <w:b/>
        <w:bCs/>
      </w:rPr>
      <w:tblPr/>
      <w:tcPr>
        <w:tcBorders>
          <w:top w:val="double" w:sz="2" w:space="0" w:color="B388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D8D3CC" w:themeColor="accent2" w:themeTint="99"/>
        <w:bottom w:val="single" w:sz="2" w:space="0" w:color="D8D3CC" w:themeColor="accent2" w:themeTint="99"/>
        <w:insideH w:val="single" w:sz="2" w:space="0" w:color="D8D3CC" w:themeColor="accent2" w:themeTint="99"/>
        <w:insideV w:val="single" w:sz="2" w:space="0" w:color="D8D3CC" w:themeColor="accent2" w:themeTint="99"/>
      </w:tblBorders>
    </w:tblPr>
    <w:tblStylePr w:type="firstRow">
      <w:rPr>
        <w:b/>
        <w:bCs/>
      </w:rPr>
      <w:tblPr/>
      <w:tcPr>
        <w:tcBorders>
          <w:top w:val="nil"/>
          <w:bottom w:val="single" w:sz="12" w:space="0" w:color="D8D3CC" w:themeColor="accent2" w:themeTint="99"/>
          <w:insideH w:val="nil"/>
          <w:insideV w:val="nil"/>
        </w:tcBorders>
        <w:shd w:val="clear" w:color="auto" w:fill="FFFFFF" w:themeFill="background1"/>
      </w:tcPr>
    </w:tblStylePr>
    <w:tblStylePr w:type="lastRow">
      <w:rPr>
        <w:b/>
        <w:bCs/>
      </w:rPr>
      <w:tblPr/>
      <w:tcPr>
        <w:tcBorders>
          <w:top w:val="double" w:sz="2" w:space="0" w:color="D8D3C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0AFF9C" w:themeColor="accent3" w:themeTint="99"/>
        <w:bottom w:val="single" w:sz="2" w:space="0" w:color="0AFF9C" w:themeColor="accent3" w:themeTint="99"/>
        <w:insideH w:val="single" w:sz="2" w:space="0" w:color="0AFF9C" w:themeColor="accent3" w:themeTint="99"/>
        <w:insideV w:val="single" w:sz="2" w:space="0" w:color="0AFF9C" w:themeColor="accent3" w:themeTint="99"/>
      </w:tblBorders>
    </w:tblPr>
    <w:tblStylePr w:type="firstRow">
      <w:rPr>
        <w:b/>
        <w:bCs/>
      </w:rPr>
      <w:tblPr/>
      <w:tcPr>
        <w:tcBorders>
          <w:top w:val="nil"/>
          <w:bottom w:val="single" w:sz="12" w:space="0" w:color="0AFF9C" w:themeColor="accent3" w:themeTint="99"/>
          <w:insideH w:val="nil"/>
          <w:insideV w:val="nil"/>
        </w:tcBorders>
        <w:shd w:val="clear" w:color="auto" w:fill="FFFFFF" w:themeFill="background1"/>
      </w:tcPr>
    </w:tblStylePr>
    <w:tblStylePr w:type="lastRow">
      <w:rPr>
        <w:b/>
        <w:bCs/>
      </w:rPr>
      <w:tblPr/>
      <w:tcPr>
        <w:tcBorders>
          <w:top w:val="double" w:sz="2" w:space="0" w:color="0AFF9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B6C9BF" w:themeColor="accent4" w:themeTint="99"/>
        <w:bottom w:val="single" w:sz="2" w:space="0" w:color="B6C9BF" w:themeColor="accent4" w:themeTint="99"/>
        <w:insideH w:val="single" w:sz="2" w:space="0" w:color="B6C9BF" w:themeColor="accent4" w:themeTint="99"/>
        <w:insideV w:val="single" w:sz="2" w:space="0" w:color="B6C9BF" w:themeColor="accent4" w:themeTint="99"/>
      </w:tblBorders>
    </w:tblPr>
    <w:tblStylePr w:type="firstRow">
      <w:rPr>
        <w:b/>
        <w:bCs/>
      </w:rPr>
      <w:tblPr/>
      <w:tcPr>
        <w:tcBorders>
          <w:top w:val="nil"/>
          <w:bottom w:val="single" w:sz="12" w:space="0" w:color="B6C9BF" w:themeColor="accent4" w:themeTint="99"/>
          <w:insideH w:val="nil"/>
          <w:insideV w:val="nil"/>
        </w:tcBorders>
        <w:shd w:val="clear" w:color="auto" w:fill="FFFFFF" w:themeFill="background1"/>
      </w:tcPr>
    </w:tblStylePr>
    <w:tblStylePr w:type="lastRow">
      <w:rPr>
        <w:b/>
        <w:bCs/>
      </w:rPr>
      <w:tblPr/>
      <w:tcPr>
        <w:tcBorders>
          <w:top w:val="double" w:sz="2" w:space="0" w:color="B6C9B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B19FA3" w:themeColor="accent5" w:themeTint="99"/>
        <w:bottom w:val="single" w:sz="2" w:space="0" w:color="B19FA3" w:themeColor="accent5" w:themeTint="99"/>
        <w:insideH w:val="single" w:sz="2" w:space="0" w:color="B19FA3" w:themeColor="accent5" w:themeTint="99"/>
        <w:insideV w:val="single" w:sz="2" w:space="0" w:color="B19FA3" w:themeColor="accent5" w:themeTint="99"/>
      </w:tblBorders>
    </w:tblPr>
    <w:tblStylePr w:type="firstRow">
      <w:rPr>
        <w:b/>
        <w:bCs/>
      </w:rPr>
      <w:tblPr/>
      <w:tcPr>
        <w:tcBorders>
          <w:top w:val="nil"/>
          <w:bottom w:val="single" w:sz="12" w:space="0" w:color="B19FA3" w:themeColor="accent5" w:themeTint="99"/>
          <w:insideH w:val="nil"/>
          <w:insideV w:val="nil"/>
        </w:tcBorders>
        <w:shd w:val="clear" w:color="auto" w:fill="FFFFFF" w:themeFill="background1"/>
      </w:tcPr>
    </w:tblStylePr>
    <w:tblStylePr w:type="lastRow">
      <w:rPr>
        <w:b/>
        <w:bCs/>
      </w:rPr>
      <w:tblPr/>
      <w:tcPr>
        <w:tcBorders>
          <w:top w:val="double" w:sz="2" w:space="0" w:color="B19FA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9A7074" w:themeColor="accent6" w:themeTint="99"/>
        <w:bottom w:val="single" w:sz="2" w:space="0" w:color="9A7074" w:themeColor="accent6" w:themeTint="99"/>
        <w:insideH w:val="single" w:sz="2" w:space="0" w:color="9A7074" w:themeColor="accent6" w:themeTint="99"/>
        <w:insideV w:val="single" w:sz="2" w:space="0" w:color="9A7074" w:themeColor="accent6" w:themeTint="99"/>
      </w:tblBorders>
    </w:tblPr>
    <w:tblStylePr w:type="firstRow">
      <w:rPr>
        <w:b/>
        <w:bCs/>
      </w:rPr>
      <w:tblPr/>
      <w:tcPr>
        <w:tcBorders>
          <w:top w:val="nil"/>
          <w:bottom w:val="single" w:sz="12" w:space="0" w:color="9A7074" w:themeColor="accent6" w:themeTint="99"/>
          <w:insideH w:val="nil"/>
          <w:insideV w:val="nil"/>
        </w:tcBorders>
        <w:shd w:val="clear" w:color="auto" w:fill="FFFFFF" w:themeFill="background1"/>
      </w:tcPr>
    </w:tblStylePr>
    <w:tblStylePr w:type="lastRow">
      <w:rPr>
        <w:b/>
        <w:bCs/>
      </w:rPr>
      <w:tblPr/>
      <w:tcPr>
        <w:tcBorders>
          <w:top w:val="double" w:sz="2" w:space="0" w:color="9A707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insideV w:val="nil"/>
        </w:tcBorders>
        <w:shd w:val="clear" w:color="auto" w:fill="604333" w:themeFill="accent1"/>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insideV w:val="nil"/>
        </w:tcBorders>
        <w:shd w:val="clear" w:color="auto" w:fill="BFB6AB" w:themeFill="accent2"/>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insideV w:val="nil"/>
        </w:tcBorders>
        <w:shd w:val="clear" w:color="auto" w:fill="00663D" w:themeFill="accent3"/>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insideV w:val="nil"/>
        </w:tcBorders>
        <w:shd w:val="clear" w:color="auto" w:fill="86A695" w:themeFill="accent4"/>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insideV w:val="nil"/>
        </w:tcBorders>
        <w:shd w:val="clear" w:color="auto" w:fill="7A6369" w:themeFill="accent5"/>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insideV w:val="nil"/>
        </w:tcBorders>
        <w:shd w:val="clear" w:color="auto" w:fill="3D2B2D" w:themeFill="accent6"/>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7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43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43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43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4333" w:themeFill="accent1"/>
      </w:tcPr>
    </w:tblStylePr>
    <w:tblStylePr w:type="band1Vert">
      <w:tblPr/>
      <w:tcPr>
        <w:shd w:val="clear" w:color="auto" w:fill="CCAFA0" w:themeFill="accent1" w:themeFillTint="66"/>
      </w:tcPr>
    </w:tblStylePr>
    <w:tblStylePr w:type="band1Horz">
      <w:tblPr/>
      <w:tcPr>
        <w:shd w:val="clear" w:color="auto" w:fill="CCAFA0"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6A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6A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6A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6AB" w:themeFill="accent2"/>
      </w:tcPr>
    </w:tblStylePr>
    <w:tblStylePr w:type="band1Vert">
      <w:tblPr/>
      <w:tcPr>
        <w:shd w:val="clear" w:color="auto" w:fill="E5E1DD" w:themeFill="accent2" w:themeFillTint="66"/>
      </w:tcPr>
    </w:tblStylePr>
    <w:tblStylePr w:type="band1Horz">
      <w:tblPr/>
      <w:tcPr>
        <w:shd w:val="clear" w:color="auto" w:fill="E5E1DD"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FD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63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63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63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63D" w:themeFill="accent3"/>
      </w:tcPr>
    </w:tblStylePr>
    <w:tblStylePr w:type="band1Vert">
      <w:tblPr/>
      <w:tcPr>
        <w:shd w:val="clear" w:color="auto" w:fill="5BFFBD" w:themeFill="accent3" w:themeFillTint="66"/>
      </w:tcPr>
    </w:tblStylePr>
    <w:tblStylePr w:type="band1Horz">
      <w:tblPr/>
      <w:tcPr>
        <w:shd w:val="clear" w:color="auto" w:fill="5BFFBD"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D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A69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A69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A69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A695" w:themeFill="accent4"/>
      </w:tcPr>
    </w:tblStylePr>
    <w:tblStylePr w:type="band1Vert">
      <w:tblPr/>
      <w:tcPr>
        <w:shd w:val="clear" w:color="auto" w:fill="CEDBD4" w:themeFill="accent4" w:themeFillTint="66"/>
      </w:tcPr>
    </w:tblStylePr>
    <w:tblStylePr w:type="band1Horz">
      <w:tblPr/>
      <w:tcPr>
        <w:shd w:val="clear" w:color="auto" w:fill="CEDBD4"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EE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636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636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636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6369" w:themeFill="accent5"/>
      </w:tcPr>
    </w:tblStylePr>
    <w:tblStylePr w:type="band1Vert">
      <w:tblPr/>
      <w:tcPr>
        <w:shd w:val="clear" w:color="auto" w:fill="CBBFC2" w:themeFill="accent5" w:themeFillTint="66"/>
      </w:tcPr>
    </w:tblStylePr>
    <w:tblStylePr w:type="band1Horz">
      <w:tblPr/>
      <w:tcPr>
        <w:shd w:val="clear" w:color="auto" w:fill="CBBFC2"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CF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D2B2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D2B2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D2B2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D2B2D" w:themeFill="accent6"/>
      </w:tcPr>
    </w:tblStylePr>
    <w:tblStylePr w:type="band1Vert">
      <w:tblPr/>
      <w:tcPr>
        <w:shd w:val="clear" w:color="auto" w:fill="BB9FA2" w:themeFill="accent6" w:themeFillTint="66"/>
      </w:tcPr>
    </w:tblStylePr>
    <w:tblStylePr w:type="band1Horz">
      <w:tblPr/>
      <w:tcPr>
        <w:shd w:val="clear" w:color="auto" w:fill="BB9FA2"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6Colorful-Accent2">
    <w:name w:val="Grid Table 6 Colorful Accent 2"/>
    <w:basedOn w:val="TableNormal"/>
    <w:uiPriority w:val="51"/>
    <w:rsid w:val="002A3FCB"/>
    <w:pPr>
      <w:spacing w:after="0"/>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6Colorful-Accent3">
    <w:name w:val="Grid Table 6 Colorful Accent 3"/>
    <w:basedOn w:val="TableNormal"/>
    <w:uiPriority w:val="51"/>
    <w:rsid w:val="002A3FCB"/>
    <w:pPr>
      <w:spacing w:after="0"/>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6Colorful-Accent4">
    <w:name w:val="Grid Table 6 Colorful Accent 4"/>
    <w:basedOn w:val="TableNormal"/>
    <w:uiPriority w:val="51"/>
    <w:rsid w:val="002A3FCB"/>
    <w:pPr>
      <w:spacing w:after="0"/>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6Colorful-Accent5">
    <w:name w:val="Grid Table 6 Colorful Accent 5"/>
    <w:basedOn w:val="TableNormal"/>
    <w:uiPriority w:val="51"/>
    <w:rsid w:val="002A3FCB"/>
    <w:pPr>
      <w:spacing w:after="0"/>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6Colorful-Accent6">
    <w:name w:val="Grid Table 6 Colorful Accent 6"/>
    <w:basedOn w:val="TableNormal"/>
    <w:uiPriority w:val="51"/>
    <w:rsid w:val="002A3FCB"/>
    <w:pPr>
      <w:spacing w:after="0"/>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7Colorful-Accent2">
    <w:name w:val="Grid Table 7 Colorful Accent 2"/>
    <w:basedOn w:val="TableNormal"/>
    <w:uiPriority w:val="52"/>
    <w:rsid w:val="002A3FCB"/>
    <w:pPr>
      <w:spacing w:after="0"/>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7Colorful-Accent3">
    <w:name w:val="Grid Table 7 Colorful Accent 3"/>
    <w:basedOn w:val="TableNormal"/>
    <w:uiPriority w:val="52"/>
    <w:rsid w:val="002A3FCB"/>
    <w:pPr>
      <w:spacing w:after="0"/>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7Colorful-Accent4">
    <w:name w:val="Grid Table 7 Colorful Accent 4"/>
    <w:basedOn w:val="TableNormal"/>
    <w:uiPriority w:val="52"/>
    <w:rsid w:val="002A3FCB"/>
    <w:pPr>
      <w:spacing w:after="0"/>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7Colorful-Accent5">
    <w:name w:val="Grid Table 7 Colorful Accent 5"/>
    <w:basedOn w:val="TableNormal"/>
    <w:uiPriority w:val="52"/>
    <w:rsid w:val="002A3FCB"/>
    <w:pPr>
      <w:spacing w:after="0"/>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7Colorful-Accent6">
    <w:name w:val="Grid Table 7 Colorful Accent 6"/>
    <w:basedOn w:val="TableNormal"/>
    <w:uiPriority w:val="52"/>
    <w:rsid w:val="002A3FCB"/>
    <w:pPr>
      <w:spacing w:after="0"/>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44546A"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2F2119"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2F2119"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unhideWhenUsed/>
    <w:rsid w:val="002A3FCB"/>
    <w:rPr>
      <w:color w:val="0563C1"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eastAsiaTheme="majorEastAsia"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302119" w:themeColor="accent1" w:themeShade="80"/>
        <w:bottom w:val="single" w:sz="4" w:space="10" w:color="302119" w:themeColor="accent1" w:themeShade="80"/>
      </w:pBdr>
      <w:spacing w:before="360" w:after="360"/>
      <w:jc w:val="center"/>
    </w:pPr>
    <w:rPr>
      <w:i/>
      <w:iCs/>
      <w:color w:val="302119" w:themeColor="accent1" w:themeShade="80"/>
    </w:rPr>
  </w:style>
  <w:style w:type="character" w:customStyle="1" w:styleId="IntenseQuoteChar">
    <w:name w:val="Intense Quote Char"/>
    <w:basedOn w:val="DefaultParagraphFont"/>
    <w:link w:val="IntenseQuote"/>
    <w:uiPriority w:val="30"/>
    <w:semiHidden/>
    <w:rsid w:val="002D3701"/>
    <w:rPr>
      <w:i/>
      <w:iCs/>
      <w:color w:val="302119"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302119"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18" w:space="0" w:color="604333" w:themeColor="accent1"/>
          <w:right w:val="single" w:sz="8" w:space="0" w:color="604333" w:themeColor="accent1"/>
          <w:insideH w:val="nil"/>
          <w:insideV w:val="single" w:sz="8" w:space="0" w:color="6043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insideH w:val="nil"/>
          <w:insideV w:val="single" w:sz="8" w:space="0" w:color="6043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shd w:val="clear" w:color="auto" w:fill="DFCDC4" w:themeFill="accent1" w:themeFillTint="3F"/>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shd w:val="clear" w:color="auto" w:fill="DFCDC4" w:themeFill="accent1" w:themeFillTint="3F"/>
      </w:tcPr>
    </w:tblStylePr>
    <w:tblStylePr w:type="band2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18" w:space="0" w:color="BFB6AB" w:themeColor="accent2"/>
          <w:right w:val="single" w:sz="8" w:space="0" w:color="BFB6AB" w:themeColor="accent2"/>
          <w:insideH w:val="nil"/>
          <w:insideV w:val="single" w:sz="8" w:space="0" w:color="BFB6A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insideH w:val="nil"/>
          <w:insideV w:val="single" w:sz="8" w:space="0" w:color="BFB6A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shd w:val="clear" w:color="auto" w:fill="EFECEA" w:themeFill="accent2" w:themeFillTint="3F"/>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shd w:val="clear" w:color="auto" w:fill="EFECEA" w:themeFill="accent2" w:themeFillTint="3F"/>
      </w:tcPr>
    </w:tblStylePr>
    <w:tblStylePr w:type="band2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18" w:space="0" w:color="00663D" w:themeColor="accent3"/>
          <w:right w:val="single" w:sz="8" w:space="0" w:color="00663D" w:themeColor="accent3"/>
          <w:insideH w:val="nil"/>
          <w:insideV w:val="single" w:sz="8" w:space="0" w:color="00663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insideH w:val="nil"/>
          <w:insideV w:val="single" w:sz="8" w:space="0" w:color="00663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shd w:val="clear" w:color="auto" w:fill="9AFFD6" w:themeFill="accent3" w:themeFillTint="3F"/>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shd w:val="clear" w:color="auto" w:fill="9AFFD6" w:themeFill="accent3" w:themeFillTint="3F"/>
      </w:tcPr>
    </w:tblStylePr>
    <w:tblStylePr w:type="band2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18" w:space="0" w:color="86A695" w:themeColor="accent4"/>
          <w:right w:val="single" w:sz="8" w:space="0" w:color="86A695" w:themeColor="accent4"/>
          <w:insideH w:val="nil"/>
          <w:insideV w:val="single" w:sz="8" w:space="0" w:color="86A69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insideH w:val="nil"/>
          <w:insideV w:val="single" w:sz="8" w:space="0" w:color="86A69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shd w:val="clear" w:color="auto" w:fill="E1E9E4" w:themeFill="accent4" w:themeFillTint="3F"/>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shd w:val="clear" w:color="auto" w:fill="E1E9E4" w:themeFill="accent4" w:themeFillTint="3F"/>
      </w:tcPr>
    </w:tblStylePr>
    <w:tblStylePr w:type="band2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18" w:space="0" w:color="7A6369" w:themeColor="accent5"/>
          <w:right w:val="single" w:sz="8" w:space="0" w:color="7A6369" w:themeColor="accent5"/>
          <w:insideH w:val="nil"/>
          <w:insideV w:val="single" w:sz="8" w:space="0" w:color="7A636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insideH w:val="nil"/>
          <w:insideV w:val="single" w:sz="8" w:space="0" w:color="7A636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shd w:val="clear" w:color="auto" w:fill="DFD7D9" w:themeFill="accent5" w:themeFillTint="3F"/>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shd w:val="clear" w:color="auto" w:fill="DFD7D9" w:themeFill="accent5" w:themeFillTint="3F"/>
      </w:tcPr>
    </w:tblStylePr>
    <w:tblStylePr w:type="band2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18" w:space="0" w:color="3D2B2D" w:themeColor="accent6"/>
          <w:right w:val="single" w:sz="8" w:space="0" w:color="3D2B2D" w:themeColor="accent6"/>
          <w:insideH w:val="nil"/>
          <w:insideV w:val="single" w:sz="8" w:space="0" w:color="3D2B2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insideH w:val="nil"/>
          <w:insideV w:val="single" w:sz="8" w:space="0" w:color="3D2B2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shd w:val="clear" w:color="auto" w:fill="D5C4C6" w:themeFill="accent6" w:themeFillTint="3F"/>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shd w:val="clear" w:color="auto" w:fill="D5C4C6" w:themeFill="accent6" w:themeFillTint="3F"/>
      </w:tcPr>
    </w:tblStylePr>
    <w:tblStylePr w:type="band2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pPr>
        <w:spacing w:before="0" w:after="0" w:line="240" w:lineRule="auto"/>
      </w:pPr>
      <w:rPr>
        <w:b/>
        <w:bCs/>
        <w:color w:val="FFFFFF" w:themeColor="background1"/>
      </w:rPr>
      <w:tblPr/>
      <w:tcPr>
        <w:shd w:val="clear" w:color="auto" w:fill="604333" w:themeFill="accent1"/>
      </w:tcPr>
    </w:tblStylePr>
    <w:tblStylePr w:type="lastRow">
      <w:pPr>
        <w:spacing w:before="0" w:after="0" w:line="240" w:lineRule="auto"/>
      </w:pPr>
      <w:rPr>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tcBorders>
      </w:tcPr>
    </w:tblStylePr>
    <w:tblStylePr w:type="firstCol">
      <w:rPr>
        <w:b/>
        <w:bCs/>
      </w:rPr>
    </w:tblStylePr>
    <w:tblStylePr w:type="lastCol">
      <w:rPr>
        <w:b/>
        <w:bCs/>
      </w:r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pPr>
        <w:spacing w:before="0" w:after="0" w:line="240" w:lineRule="auto"/>
      </w:pPr>
      <w:rPr>
        <w:b/>
        <w:bCs/>
        <w:color w:val="FFFFFF" w:themeColor="background1"/>
      </w:rPr>
      <w:tblPr/>
      <w:tcPr>
        <w:shd w:val="clear" w:color="auto" w:fill="BFB6AB" w:themeFill="accent2"/>
      </w:tcPr>
    </w:tblStylePr>
    <w:tblStylePr w:type="lastRow">
      <w:pPr>
        <w:spacing w:before="0" w:after="0" w:line="240" w:lineRule="auto"/>
      </w:pPr>
      <w:rPr>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tcBorders>
      </w:tcPr>
    </w:tblStylePr>
    <w:tblStylePr w:type="firstCol">
      <w:rPr>
        <w:b/>
        <w:bCs/>
      </w:rPr>
    </w:tblStylePr>
    <w:tblStylePr w:type="lastCol">
      <w:rPr>
        <w:b/>
        <w:bCs/>
      </w:r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pPr>
        <w:spacing w:before="0" w:after="0" w:line="240" w:lineRule="auto"/>
      </w:pPr>
      <w:rPr>
        <w:b/>
        <w:bCs/>
        <w:color w:val="FFFFFF" w:themeColor="background1"/>
      </w:rPr>
      <w:tblPr/>
      <w:tcPr>
        <w:shd w:val="clear" w:color="auto" w:fill="00663D" w:themeFill="accent3"/>
      </w:tcPr>
    </w:tblStylePr>
    <w:tblStylePr w:type="lastRow">
      <w:pPr>
        <w:spacing w:before="0" w:after="0" w:line="240" w:lineRule="auto"/>
      </w:pPr>
      <w:rPr>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tcBorders>
      </w:tcPr>
    </w:tblStylePr>
    <w:tblStylePr w:type="firstCol">
      <w:rPr>
        <w:b/>
        <w:bCs/>
      </w:rPr>
    </w:tblStylePr>
    <w:tblStylePr w:type="lastCol">
      <w:rPr>
        <w:b/>
        <w:bCs/>
      </w:r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pPr>
        <w:spacing w:before="0" w:after="0" w:line="240" w:lineRule="auto"/>
      </w:pPr>
      <w:rPr>
        <w:b/>
        <w:bCs/>
        <w:color w:val="FFFFFF" w:themeColor="background1"/>
      </w:rPr>
      <w:tblPr/>
      <w:tcPr>
        <w:shd w:val="clear" w:color="auto" w:fill="86A695" w:themeFill="accent4"/>
      </w:tcPr>
    </w:tblStylePr>
    <w:tblStylePr w:type="lastRow">
      <w:pPr>
        <w:spacing w:before="0" w:after="0" w:line="240" w:lineRule="auto"/>
      </w:pPr>
      <w:rPr>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tcBorders>
      </w:tcPr>
    </w:tblStylePr>
    <w:tblStylePr w:type="firstCol">
      <w:rPr>
        <w:b/>
        <w:bCs/>
      </w:rPr>
    </w:tblStylePr>
    <w:tblStylePr w:type="lastCol">
      <w:rPr>
        <w:b/>
        <w:bCs/>
      </w:r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pPr>
        <w:spacing w:before="0" w:after="0" w:line="240" w:lineRule="auto"/>
      </w:pPr>
      <w:rPr>
        <w:b/>
        <w:bCs/>
        <w:color w:val="FFFFFF" w:themeColor="background1"/>
      </w:rPr>
      <w:tblPr/>
      <w:tcPr>
        <w:shd w:val="clear" w:color="auto" w:fill="7A6369" w:themeFill="accent5"/>
      </w:tcPr>
    </w:tblStylePr>
    <w:tblStylePr w:type="lastRow">
      <w:pPr>
        <w:spacing w:before="0" w:after="0" w:line="240" w:lineRule="auto"/>
      </w:pPr>
      <w:rPr>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tcBorders>
      </w:tcPr>
    </w:tblStylePr>
    <w:tblStylePr w:type="firstCol">
      <w:rPr>
        <w:b/>
        <w:bCs/>
      </w:rPr>
    </w:tblStylePr>
    <w:tblStylePr w:type="lastCol">
      <w:rPr>
        <w:b/>
        <w:bCs/>
      </w:r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pPr>
        <w:spacing w:before="0" w:after="0" w:line="240" w:lineRule="auto"/>
      </w:pPr>
      <w:rPr>
        <w:b/>
        <w:bCs/>
        <w:color w:val="FFFFFF" w:themeColor="background1"/>
      </w:rPr>
      <w:tblPr/>
      <w:tcPr>
        <w:shd w:val="clear" w:color="auto" w:fill="3D2B2D" w:themeFill="accent6"/>
      </w:tcPr>
    </w:tblStylePr>
    <w:tblStylePr w:type="lastRow">
      <w:pPr>
        <w:spacing w:before="0" w:after="0" w:line="240" w:lineRule="auto"/>
      </w:pPr>
      <w:rPr>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tcBorders>
      </w:tcPr>
    </w:tblStylePr>
    <w:tblStylePr w:type="firstCol">
      <w:rPr>
        <w:b/>
        <w:bCs/>
      </w:rPr>
    </w:tblStylePr>
    <w:tblStylePr w:type="lastCol">
      <w:rPr>
        <w:b/>
        <w:bCs/>
      </w:r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473226" w:themeColor="accent1" w:themeShade="BF"/>
    </w:rPr>
    <w:tblPr>
      <w:tblStyleRowBandSize w:val="1"/>
      <w:tblStyleColBandSize w:val="1"/>
      <w:tblBorders>
        <w:top w:val="single" w:sz="8" w:space="0" w:color="604333" w:themeColor="accent1"/>
        <w:bottom w:val="single" w:sz="8" w:space="0" w:color="604333" w:themeColor="accent1"/>
      </w:tblBorders>
    </w:tblPr>
    <w:tblStylePr w:type="fir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la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left w:val="nil"/>
          <w:right w:val="nil"/>
          <w:insideH w:val="nil"/>
          <w:insideV w:val="nil"/>
        </w:tcBorders>
        <w:shd w:val="clear" w:color="auto" w:fill="DFCDC4"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978977" w:themeColor="accent2" w:themeShade="BF"/>
    </w:rPr>
    <w:tblPr>
      <w:tblStyleRowBandSize w:val="1"/>
      <w:tblStyleColBandSize w:val="1"/>
      <w:tblBorders>
        <w:top w:val="single" w:sz="8" w:space="0" w:color="BFB6AB" w:themeColor="accent2"/>
        <w:bottom w:val="single" w:sz="8" w:space="0" w:color="BFB6AB" w:themeColor="accent2"/>
      </w:tblBorders>
    </w:tblPr>
    <w:tblStylePr w:type="fir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la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left w:val="nil"/>
          <w:right w:val="nil"/>
          <w:insideH w:val="nil"/>
          <w:insideV w:val="nil"/>
        </w:tcBorders>
        <w:shd w:val="clear" w:color="auto" w:fill="EFECEA"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004C2D" w:themeColor="accent3" w:themeShade="BF"/>
    </w:rPr>
    <w:tblPr>
      <w:tblStyleRowBandSize w:val="1"/>
      <w:tblStyleColBandSize w:val="1"/>
      <w:tblBorders>
        <w:top w:val="single" w:sz="8" w:space="0" w:color="00663D" w:themeColor="accent3"/>
        <w:bottom w:val="single" w:sz="8" w:space="0" w:color="00663D" w:themeColor="accent3"/>
      </w:tblBorders>
    </w:tblPr>
    <w:tblStylePr w:type="fir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la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left w:val="nil"/>
          <w:right w:val="nil"/>
          <w:insideH w:val="nil"/>
          <w:insideV w:val="nil"/>
        </w:tcBorders>
        <w:shd w:val="clear" w:color="auto" w:fill="9AFFD6"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5F816F" w:themeColor="accent4" w:themeShade="BF"/>
    </w:rPr>
    <w:tblPr>
      <w:tblStyleRowBandSize w:val="1"/>
      <w:tblStyleColBandSize w:val="1"/>
      <w:tblBorders>
        <w:top w:val="single" w:sz="8" w:space="0" w:color="86A695" w:themeColor="accent4"/>
        <w:bottom w:val="single" w:sz="8" w:space="0" w:color="86A695" w:themeColor="accent4"/>
      </w:tblBorders>
    </w:tblPr>
    <w:tblStylePr w:type="fir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la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left w:val="nil"/>
          <w:right w:val="nil"/>
          <w:insideH w:val="nil"/>
          <w:insideV w:val="nil"/>
        </w:tcBorders>
        <w:shd w:val="clear" w:color="auto" w:fill="E1E9E4"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5B4A4E" w:themeColor="accent5" w:themeShade="BF"/>
    </w:rPr>
    <w:tblPr>
      <w:tblStyleRowBandSize w:val="1"/>
      <w:tblStyleColBandSize w:val="1"/>
      <w:tblBorders>
        <w:top w:val="single" w:sz="8" w:space="0" w:color="7A6369" w:themeColor="accent5"/>
        <w:bottom w:val="single" w:sz="8" w:space="0" w:color="7A6369" w:themeColor="accent5"/>
      </w:tblBorders>
    </w:tblPr>
    <w:tblStylePr w:type="fir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la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left w:val="nil"/>
          <w:right w:val="nil"/>
          <w:insideH w:val="nil"/>
          <w:insideV w:val="nil"/>
        </w:tcBorders>
        <w:shd w:val="clear" w:color="auto" w:fill="DFD7D9"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2D2021" w:themeColor="accent6" w:themeShade="BF"/>
    </w:rPr>
    <w:tblPr>
      <w:tblStyleRowBandSize w:val="1"/>
      <w:tblStyleColBandSize w:val="1"/>
      <w:tblBorders>
        <w:top w:val="single" w:sz="8" w:space="0" w:color="3D2B2D" w:themeColor="accent6"/>
        <w:bottom w:val="single" w:sz="8" w:space="0" w:color="3D2B2D" w:themeColor="accent6"/>
      </w:tblBorders>
    </w:tblPr>
    <w:tblStylePr w:type="fir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la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left w:val="nil"/>
          <w:right w:val="nil"/>
          <w:insideH w:val="nil"/>
          <w:insideV w:val="nil"/>
        </w:tcBorders>
        <w:shd w:val="clear" w:color="auto" w:fill="D5C4C6"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7"/>
      </w:numPr>
      <w:contextualSpacing/>
    </w:pPr>
  </w:style>
  <w:style w:type="paragraph" w:styleId="ListBullet3">
    <w:name w:val="List Bullet 3"/>
    <w:basedOn w:val="Normal"/>
    <w:uiPriority w:val="99"/>
    <w:semiHidden/>
    <w:unhideWhenUsed/>
    <w:rsid w:val="002A3FCB"/>
    <w:pPr>
      <w:numPr>
        <w:numId w:val="8"/>
      </w:numPr>
      <w:contextualSpacing/>
    </w:pPr>
  </w:style>
  <w:style w:type="paragraph" w:styleId="ListBullet4">
    <w:name w:val="List Bullet 4"/>
    <w:basedOn w:val="Normal"/>
    <w:uiPriority w:val="99"/>
    <w:semiHidden/>
    <w:unhideWhenUsed/>
    <w:rsid w:val="002A3FCB"/>
    <w:pPr>
      <w:numPr>
        <w:numId w:val="9"/>
      </w:numPr>
      <w:contextualSpacing/>
    </w:pPr>
  </w:style>
  <w:style w:type="paragraph" w:styleId="ListBullet5">
    <w:name w:val="List Bullet 5"/>
    <w:basedOn w:val="Normal"/>
    <w:uiPriority w:val="99"/>
    <w:semiHidden/>
    <w:unhideWhenUsed/>
    <w:rsid w:val="002A3FCB"/>
    <w:pPr>
      <w:numPr>
        <w:numId w:val="10"/>
      </w:numPr>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semiHidden/>
    <w:rsid w:val="00C139A1"/>
    <w:pPr>
      <w:numPr>
        <w:numId w:val="11"/>
      </w:numPr>
      <w:spacing w:line="240" w:lineRule="exact"/>
      <w:contextualSpacing/>
    </w:pPr>
  </w:style>
  <w:style w:type="paragraph" w:styleId="ListNumber2">
    <w:name w:val="List Number 2"/>
    <w:basedOn w:val="Normal"/>
    <w:uiPriority w:val="99"/>
    <w:semiHidden/>
    <w:unhideWhenUsed/>
    <w:rsid w:val="002A3FCB"/>
    <w:pPr>
      <w:numPr>
        <w:numId w:val="12"/>
      </w:numPr>
      <w:contextualSpacing/>
    </w:pPr>
  </w:style>
  <w:style w:type="paragraph" w:styleId="ListNumber3">
    <w:name w:val="List Number 3"/>
    <w:basedOn w:val="Normal"/>
    <w:uiPriority w:val="99"/>
    <w:semiHidden/>
    <w:unhideWhenUsed/>
    <w:rsid w:val="002A3FCB"/>
    <w:pPr>
      <w:numPr>
        <w:numId w:val="13"/>
      </w:numPr>
      <w:contextualSpacing/>
    </w:pPr>
  </w:style>
  <w:style w:type="paragraph" w:styleId="ListNumber4">
    <w:name w:val="List Number 4"/>
    <w:basedOn w:val="Normal"/>
    <w:uiPriority w:val="99"/>
    <w:semiHidden/>
    <w:unhideWhenUsed/>
    <w:rsid w:val="002A3FCB"/>
    <w:pPr>
      <w:numPr>
        <w:numId w:val="14"/>
      </w:numPr>
      <w:contextualSpacing/>
    </w:pPr>
  </w:style>
  <w:style w:type="paragraph" w:styleId="ListNumber5">
    <w:name w:val="List Number 5"/>
    <w:basedOn w:val="Normal"/>
    <w:uiPriority w:val="99"/>
    <w:semiHidden/>
    <w:unhideWhenUsed/>
    <w:rsid w:val="002A3FCB"/>
    <w:pPr>
      <w:numPr>
        <w:numId w:val="15"/>
      </w:numPr>
      <w:contextualSpacing/>
    </w:pPr>
  </w:style>
  <w:style w:type="paragraph" w:styleId="ListParagraph">
    <w:name w:val="List Paragraph"/>
    <w:basedOn w:val="Normal"/>
    <w:uiPriority w:val="34"/>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B38870" w:themeColor="accent1" w:themeTint="99"/>
        </w:tcBorders>
      </w:tcPr>
    </w:tblStylePr>
    <w:tblStylePr w:type="lastRow">
      <w:rPr>
        <w:b/>
        <w:bCs/>
      </w:rPr>
      <w:tblPr/>
      <w:tcPr>
        <w:tcBorders>
          <w:top w:val="sing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D8D3CC" w:themeColor="accent2" w:themeTint="99"/>
        </w:tcBorders>
      </w:tcPr>
    </w:tblStylePr>
    <w:tblStylePr w:type="lastRow">
      <w:rPr>
        <w:b/>
        <w:bCs/>
      </w:rPr>
      <w:tblPr/>
      <w:tcPr>
        <w:tcBorders>
          <w:top w:val="sing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0AFF9C" w:themeColor="accent3" w:themeTint="99"/>
        </w:tcBorders>
      </w:tcPr>
    </w:tblStylePr>
    <w:tblStylePr w:type="lastRow">
      <w:rPr>
        <w:b/>
        <w:bCs/>
      </w:rPr>
      <w:tblPr/>
      <w:tcPr>
        <w:tcBorders>
          <w:top w:val="sing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B6C9BF" w:themeColor="accent4" w:themeTint="99"/>
        </w:tcBorders>
      </w:tcPr>
    </w:tblStylePr>
    <w:tblStylePr w:type="lastRow">
      <w:rPr>
        <w:b/>
        <w:bCs/>
      </w:rPr>
      <w:tblPr/>
      <w:tcPr>
        <w:tcBorders>
          <w:top w:val="sing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B19FA3" w:themeColor="accent5" w:themeTint="99"/>
        </w:tcBorders>
      </w:tcPr>
    </w:tblStylePr>
    <w:tblStylePr w:type="lastRow">
      <w:rPr>
        <w:b/>
        <w:bCs/>
      </w:rPr>
      <w:tblPr/>
      <w:tcPr>
        <w:tcBorders>
          <w:top w:val="sing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9A7074" w:themeColor="accent6" w:themeTint="99"/>
        </w:tcBorders>
      </w:tcPr>
    </w:tblStylePr>
    <w:tblStylePr w:type="lastRow">
      <w:rPr>
        <w:b/>
        <w:bCs/>
      </w:rPr>
      <w:tblPr/>
      <w:tcPr>
        <w:tcBorders>
          <w:top w:val="sing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B38870" w:themeColor="accent1" w:themeTint="99"/>
        <w:bottom w:val="single" w:sz="4" w:space="0" w:color="B38870" w:themeColor="accent1" w:themeTint="99"/>
        <w:insideH w:val="single" w:sz="4" w:space="0" w:color="B388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D8D3CC" w:themeColor="accent2" w:themeTint="99"/>
        <w:bottom w:val="single" w:sz="4" w:space="0" w:color="D8D3CC" w:themeColor="accent2" w:themeTint="99"/>
        <w:insideH w:val="single" w:sz="4" w:space="0" w:color="D8D3C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0AFF9C" w:themeColor="accent3" w:themeTint="99"/>
        <w:bottom w:val="single" w:sz="4" w:space="0" w:color="0AFF9C" w:themeColor="accent3" w:themeTint="99"/>
        <w:insideH w:val="single" w:sz="4" w:space="0" w:color="0AFF9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B6C9BF" w:themeColor="accent4" w:themeTint="99"/>
        <w:bottom w:val="single" w:sz="4" w:space="0" w:color="B6C9BF" w:themeColor="accent4" w:themeTint="99"/>
        <w:insideH w:val="single" w:sz="4" w:space="0" w:color="B6C9B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B19FA3" w:themeColor="accent5" w:themeTint="99"/>
        <w:bottom w:val="single" w:sz="4" w:space="0" w:color="B19FA3" w:themeColor="accent5" w:themeTint="99"/>
        <w:insideH w:val="single" w:sz="4" w:space="0" w:color="B19FA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9A7074" w:themeColor="accent6" w:themeTint="99"/>
        <w:bottom w:val="single" w:sz="4" w:space="0" w:color="9A7074" w:themeColor="accent6" w:themeTint="99"/>
        <w:insideH w:val="single" w:sz="4" w:space="0" w:color="9A707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604333" w:themeColor="accent1"/>
        <w:left w:val="single" w:sz="4" w:space="0" w:color="604333" w:themeColor="accent1"/>
        <w:bottom w:val="single" w:sz="4" w:space="0" w:color="604333" w:themeColor="accent1"/>
        <w:right w:val="single" w:sz="4" w:space="0" w:color="604333" w:themeColor="accent1"/>
      </w:tblBorders>
    </w:tblPr>
    <w:tblStylePr w:type="firstRow">
      <w:rPr>
        <w:b/>
        <w:bCs/>
        <w:color w:val="FFFFFF" w:themeColor="background1"/>
      </w:rPr>
      <w:tblPr/>
      <w:tcPr>
        <w:shd w:val="clear" w:color="auto" w:fill="604333" w:themeFill="accent1"/>
      </w:tcPr>
    </w:tblStylePr>
    <w:tblStylePr w:type="lastRow">
      <w:rPr>
        <w:b/>
        <w:bCs/>
      </w:rPr>
      <w:tblPr/>
      <w:tcPr>
        <w:tcBorders>
          <w:top w:val="double" w:sz="4" w:space="0" w:color="6043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4333" w:themeColor="accent1"/>
          <w:right w:val="single" w:sz="4" w:space="0" w:color="604333" w:themeColor="accent1"/>
        </w:tcBorders>
      </w:tcPr>
    </w:tblStylePr>
    <w:tblStylePr w:type="band1Horz">
      <w:tblPr/>
      <w:tcPr>
        <w:tcBorders>
          <w:top w:val="single" w:sz="4" w:space="0" w:color="604333" w:themeColor="accent1"/>
          <w:bottom w:val="single" w:sz="4" w:space="0" w:color="6043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4333" w:themeColor="accent1"/>
          <w:left w:val="nil"/>
        </w:tcBorders>
      </w:tcPr>
    </w:tblStylePr>
    <w:tblStylePr w:type="swCell">
      <w:tblPr/>
      <w:tcPr>
        <w:tcBorders>
          <w:top w:val="double" w:sz="4" w:space="0" w:color="604333"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BFB6AB" w:themeColor="accent2"/>
        <w:left w:val="single" w:sz="4" w:space="0" w:color="BFB6AB" w:themeColor="accent2"/>
        <w:bottom w:val="single" w:sz="4" w:space="0" w:color="BFB6AB" w:themeColor="accent2"/>
        <w:right w:val="single" w:sz="4" w:space="0" w:color="BFB6AB" w:themeColor="accent2"/>
      </w:tblBorders>
    </w:tblPr>
    <w:tblStylePr w:type="firstRow">
      <w:rPr>
        <w:b/>
        <w:bCs/>
        <w:color w:val="FFFFFF" w:themeColor="background1"/>
      </w:rPr>
      <w:tblPr/>
      <w:tcPr>
        <w:shd w:val="clear" w:color="auto" w:fill="BFB6AB" w:themeFill="accent2"/>
      </w:tcPr>
    </w:tblStylePr>
    <w:tblStylePr w:type="lastRow">
      <w:rPr>
        <w:b/>
        <w:bCs/>
      </w:rPr>
      <w:tblPr/>
      <w:tcPr>
        <w:tcBorders>
          <w:top w:val="double" w:sz="4" w:space="0" w:color="BFB6A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6AB" w:themeColor="accent2"/>
          <w:right w:val="single" w:sz="4" w:space="0" w:color="BFB6AB" w:themeColor="accent2"/>
        </w:tcBorders>
      </w:tcPr>
    </w:tblStylePr>
    <w:tblStylePr w:type="band1Horz">
      <w:tblPr/>
      <w:tcPr>
        <w:tcBorders>
          <w:top w:val="single" w:sz="4" w:space="0" w:color="BFB6AB" w:themeColor="accent2"/>
          <w:bottom w:val="single" w:sz="4" w:space="0" w:color="BFB6A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6AB" w:themeColor="accent2"/>
          <w:left w:val="nil"/>
        </w:tcBorders>
      </w:tcPr>
    </w:tblStylePr>
    <w:tblStylePr w:type="swCell">
      <w:tblPr/>
      <w:tcPr>
        <w:tcBorders>
          <w:top w:val="double" w:sz="4" w:space="0" w:color="BFB6AB"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00663D" w:themeColor="accent3"/>
        <w:left w:val="single" w:sz="4" w:space="0" w:color="00663D" w:themeColor="accent3"/>
        <w:bottom w:val="single" w:sz="4" w:space="0" w:color="00663D" w:themeColor="accent3"/>
        <w:right w:val="single" w:sz="4" w:space="0" w:color="00663D" w:themeColor="accent3"/>
      </w:tblBorders>
    </w:tblPr>
    <w:tblStylePr w:type="firstRow">
      <w:rPr>
        <w:b/>
        <w:bCs/>
        <w:color w:val="FFFFFF" w:themeColor="background1"/>
      </w:rPr>
      <w:tblPr/>
      <w:tcPr>
        <w:shd w:val="clear" w:color="auto" w:fill="00663D" w:themeFill="accent3"/>
      </w:tcPr>
    </w:tblStylePr>
    <w:tblStylePr w:type="lastRow">
      <w:rPr>
        <w:b/>
        <w:bCs/>
      </w:rPr>
      <w:tblPr/>
      <w:tcPr>
        <w:tcBorders>
          <w:top w:val="double" w:sz="4" w:space="0" w:color="00663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63D" w:themeColor="accent3"/>
          <w:right w:val="single" w:sz="4" w:space="0" w:color="00663D" w:themeColor="accent3"/>
        </w:tcBorders>
      </w:tcPr>
    </w:tblStylePr>
    <w:tblStylePr w:type="band1Horz">
      <w:tblPr/>
      <w:tcPr>
        <w:tcBorders>
          <w:top w:val="single" w:sz="4" w:space="0" w:color="00663D" w:themeColor="accent3"/>
          <w:bottom w:val="single" w:sz="4" w:space="0" w:color="00663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63D" w:themeColor="accent3"/>
          <w:left w:val="nil"/>
        </w:tcBorders>
      </w:tcPr>
    </w:tblStylePr>
    <w:tblStylePr w:type="swCell">
      <w:tblPr/>
      <w:tcPr>
        <w:tcBorders>
          <w:top w:val="double" w:sz="4" w:space="0" w:color="00663D"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86A695" w:themeColor="accent4"/>
        <w:left w:val="single" w:sz="4" w:space="0" w:color="86A695" w:themeColor="accent4"/>
        <w:bottom w:val="single" w:sz="4" w:space="0" w:color="86A695" w:themeColor="accent4"/>
        <w:right w:val="single" w:sz="4" w:space="0" w:color="86A695" w:themeColor="accent4"/>
      </w:tblBorders>
    </w:tblPr>
    <w:tblStylePr w:type="firstRow">
      <w:rPr>
        <w:b/>
        <w:bCs/>
        <w:color w:val="FFFFFF" w:themeColor="background1"/>
      </w:rPr>
      <w:tblPr/>
      <w:tcPr>
        <w:shd w:val="clear" w:color="auto" w:fill="86A695" w:themeFill="accent4"/>
      </w:tcPr>
    </w:tblStylePr>
    <w:tblStylePr w:type="lastRow">
      <w:rPr>
        <w:b/>
        <w:bCs/>
      </w:rPr>
      <w:tblPr/>
      <w:tcPr>
        <w:tcBorders>
          <w:top w:val="double" w:sz="4" w:space="0" w:color="86A69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A695" w:themeColor="accent4"/>
          <w:right w:val="single" w:sz="4" w:space="0" w:color="86A695" w:themeColor="accent4"/>
        </w:tcBorders>
      </w:tcPr>
    </w:tblStylePr>
    <w:tblStylePr w:type="band1Horz">
      <w:tblPr/>
      <w:tcPr>
        <w:tcBorders>
          <w:top w:val="single" w:sz="4" w:space="0" w:color="86A695" w:themeColor="accent4"/>
          <w:bottom w:val="single" w:sz="4" w:space="0" w:color="86A69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A695" w:themeColor="accent4"/>
          <w:left w:val="nil"/>
        </w:tcBorders>
      </w:tcPr>
    </w:tblStylePr>
    <w:tblStylePr w:type="swCell">
      <w:tblPr/>
      <w:tcPr>
        <w:tcBorders>
          <w:top w:val="double" w:sz="4" w:space="0" w:color="86A695"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7A6369" w:themeColor="accent5"/>
        <w:left w:val="single" w:sz="4" w:space="0" w:color="7A6369" w:themeColor="accent5"/>
        <w:bottom w:val="single" w:sz="4" w:space="0" w:color="7A6369" w:themeColor="accent5"/>
        <w:right w:val="single" w:sz="4" w:space="0" w:color="7A6369" w:themeColor="accent5"/>
      </w:tblBorders>
    </w:tblPr>
    <w:tblStylePr w:type="firstRow">
      <w:rPr>
        <w:b/>
        <w:bCs/>
        <w:color w:val="FFFFFF" w:themeColor="background1"/>
      </w:rPr>
      <w:tblPr/>
      <w:tcPr>
        <w:shd w:val="clear" w:color="auto" w:fill="7A6369" w:themeFill="accent5"/>
      </w:tcPr>
    </w:tblStylePr>
    <w:tblStylePr w:type="lastRow">
      <w:rPr>
        <w:b/>
        <w:bCs/>
      </w:rPr>
      <w:tblPr/>
      <w:tcPr>
        <w:tcBorders>
          <w:top w:val="double" w:sz="4" w:space="0" w:color="7A636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6369" w:themeColor="accent5"/>
          <w:right w:val="single" w:sz="4" w:space="0" w:color="7A6369" w:themeColor="accent5"/>
        </w:tcBorders>
      </w:tcPr>
    </w:tblStylePr>
    <w:tblStylePr w:type="band1Horz">
      <w:tblPr/>
      <w:tcPr>
        <w:tcBorders>
          <w:top w:val="single" w:sz="4" w:space="0" w:color="7A6369" w:themeColor="accent5"/>
          <w:bottom w:val="single" w:sz="4" w:space="0" w:color="7A636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6369" w:themeColor="accent5"/>
          <w:left w:val="nil"/>
        </w:tcBorders>
      </w:tcPr>
    </w:tblStylePr>
    <w:tblStylePr w:type="swCell">
      <w:tblPr/>
      <w:tcPr>
        <w:tcBorders>
          <w:top w:val="double" w:sz="4" w:space="0" w:color="7A6369"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3D2B2D" w:themeColor="accent6"/>
        <w:left w:val="single" w:sz="4" w:space="0" w:color="3D2B2D" w:themeColor="accent6"/>
        <w:bottom w:val="single" w:sz="4" w:space="0" w:color="3D2B2D" w:themeColor="accent6"/>
        <w:right w:val="single" w:sz="4" w:space="0" w:color="3D2B2D" w:themeColor="accent6"/>
      </w:tblBorders>
    </w:tblPr>
    <w:tblStylePr w:type="firstRow">
      <w:rPr>
        <w:b/>
        <w:bCs/>
        <w:color w:val="FFFFFF" w:themeColor="background1"/>
      </w:rPr>
      <w:tblPr/>
      <w:tcPr>
        <w:shd w:val="clear" w:color="auto" w:fill="3D2B2D" w:themeFill="accent6"/>
      </w:tcPr>
    </w:tblStylePr>
    <w:tblStylePr w:type="lastRow">
      <w:rPr>
        <w:b/>
        <w:bCs/>
      </w:rPr>
      <w:tblPr/>
      <w:tcPr>
        <w:tcBorders>
          <w:top w:val="double" w:sz="4" w:space="0" w:color="3D2B2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D2B2D" w:themeColor="accent6"/>
          <w:right w:val="single" w:sz="4" w:space="0" w:color="3D2B2D" w:themeColor="accent6"/>
        </w:tcBorders>
      </w:tcPr>
    </w:tblStylePr>
    <w:tblStylePr w:type="band1Horz">
      <w:tblPr/>
      <w:tcPr>
        <w:tcBorders>
          <w:top w:val="single" w:sz="4" w:space="0" w:color="3D2B2D" w:themeColor="accent6"/>
          <w:bottom w:val="single" w:sz="4" w:space="0" w:color="3D2B2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D2B2D" w:themeColor="accent6"/>
          <w:left w:val="nil"/>
        </w:tcBorders>
      </w:tcPr>
    </w:tblStylePr>
    <w:tblStylePr w:type="swCell">
      <w:tblPr/>
      <w:tcPr>
        <w:tcBorders>
          <w:top w:val="double" w:sz="4" w:space="0" w:color="3D2B2D"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tcBorders>
        <w:shd w:val="clear" w:color="auto" w:fill="604333" w:themeFill="accent1"/>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tcBorders>
        <w:shd w:val="clear" w:color="auto" w:fill="BFB6AB" w:themeFill="accent2"/>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tcBorders>
        <w:shd w:val="clear" w:color="auto" w:fill="00663D" w:themeFill="accent3"/>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tcBorders>
        <w:shd w:val="clear" w:color="auto" w:fill="86A695" w:themeFill="accent4"/>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tcBorders>
        <w:shd w:val="clear" w:color="auto" w:fill="7A6369" w:themeFill="accent5"/>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tcBorders>
        <w:shd w:val="clear" w:color="auto" w:fill="3D2B2D" w:themeFill="accent6"/>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604333" w:themeColor="accent1"/>
        <w:left w:val="single" w:sz="24" w:space="0" w:color="604333" w:themeColor="accent1"/>
        <w:bottom w:val="single" w:sz="24" w:space="0" w:color="604333" w:themeColor="accent1"/>
        <w:right w:val="single" w:sz="24" w:space="0" w:color="604333" w:themeColor="accent1"/>
      </w:tblBorders>
    </w:tblPr>
    <w:tcPr>
      <w:shd w:val="clear" w:color="auto" w:fill="6043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BFB6AB" w:themeColor="accent2"/>
        <w:left w:val="single" w:sz="24" w:space="0" w:color="BFB6AB" w:themeColor="accent2"/>
        <w:bottom w:val="single" w:sz="24" w:space="0" w:color="BFB6AB" w:themeColor="accent2"/>
        <w:right w:val="single" w:sz="24" w:space="0" w:color="BFB6AB" w:themeColor="accent2"/>
      </w:tblBorders>
    </w:tblPr>
    <w:tcPr>
      <w:shd w:val="clear" w:color="auto" w:fill="BFB6A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00663D" w:themeColor="accent3"/>
        <w:left w:val="single" w:sz="24" w:space="0" w:color="00663D" w:themeColor="accent3"/>
        <w:bottom w:val="single" w:sz="24" w:space="0" w:color="00663D" w:themeColor="accent3"/>
        <w:right w:val="single" w:sz="24" w:space="0" w:color="00663D" w:themeColor="accent3"/>
      </w:tblBorders>
    </w:tblPr>
    <w:tcPr>
      <w:shd w:val="clear" w:color="auto" w:fill="00663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86A695" w:themeColor="accent4"/>
        <w:left w:val="single" w:sz="24" w:space="0" w:color="86A695" w:themeColor="accent4"/>
        <w:bottom w:val="single" w:sz="24" w:space="0" w:color="86A695" w:themeColor="accent4"/>
        <w:right w:val="single" w:sz="24" w:space="0" w:color="86A695" w:themeColor="accent4"/>
      </w:tblBorders>
    </w:tblPr>
    <w:tcPr>
      <w:shd w:val="clear" w:color="auto" w:fill="86A69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7A6369" w:themeColor="accent5"/>
        <w:left w:val="single" w:sz="24" w:space="0" w:color="7A6369" w:themeColor="accent5"/>
        <w:bottom w:val="single" w:sz="24" w:space="0" w:color="7A6369" w:themeColor="accent5"/>
        <w:right w:val="single" w:sz="24" w:space="0" w:color="7A6369" w:themeColor="accent5"/>
      </w:tblBorders>
    </w:tblPr>
    <w:tcPr>
      <w:shd w:val="clear" w:color="auto" w:fill="7A636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3D2B2D" w:themeColor="accent6"/>
        <w:left w:val="single" w:sz="24" w:space="0" w:color="3D2B2D" w:themeColor="accent6"/>
        <w:bottom w:val="single" w:sz="24" w:space="0" w:color="3D2B2D" w:themeColor="accent6"/>
        <w:right w:val="single" w:sz="24" w:space="0" w:color="3D2B2D" w:themeColor="accent6"/>
      </w:tblBorders>
    </w:tblPr>
    <w:tcPr>
      <w:shd w:val="clear" w:color="auto" w:fill="3D2B2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473226" w:themeColor="accent1" w:themeShade="BF"/>
    </w:rPr>
    <w:tblPr>
      <w:tblStyleRowBandSize w:val="1"/>
      <w:tblStyleColBandSize w:val="1"/>
      <w:tblBorders>
        <w:top w:val="single" w:sz="4" w:space="0" w:color="604333" w:themeColor="accent1"/>
        <w:bottom w:val="single" w:sz="4" w:space="0" w:color="604333" w:themeColor="accent1"/>
      </w:tblBorders>
    </w:tblPr>
    <w:tblStylePr w:type="firstRow">
      <w:rPr>
        <w:b/>
        <w:bCs/>
      </w:rPr>
      <w:tblPr/>
      <w:tcPr>
        <w:tcBorders>
          <w:bottom w:val="single" w:sz="4" w:space="0" w:color="604333" w:themeColor="accent1"/>
        </w:tcBorders>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6Colorful-Accent2">
    <w:name w:val="List Table 6 Colorful Accent 2"/>
    <w:basedOn w:val="TableNormal"/>
    <w:uiPriority w:val="51"/>
    <w:rsid w:val="002A3FCB"/>
    <w:pPr>
      <w:spacing w:after="0"/>
    </w:pPr>
    <w:rPr>
      <w:color w:val="978977" w:themeColor="accent2" w:themeShade="BF"/>
    </w:rPr>
    <w:tblPr>
      <w:tblStyleRowBandSize w:val="1"/>
      <w:tblStyleColBandSize w:val="1"/>
      <w:tblBorders>
        <w:top w:val="single" w:sz="4" w:space="0" w:color="BFB6AB" w:themeColor="accent2"/>
        <w:bottom w:val="single" w:sz="4" w:space="0" w:color="BFB6AB" w:themeColor="accent2"/>
      </w:tblBorders>
    </w:tblPr>
    <w:tblStylePr w:type="firstRow">
      <w:rPr>
        <w:b/>
        <w:bCs/>
      </w:rPr>
      <w:tblPr/>
      <w:tcPr>
        <w:tcBorders>
          <w:bottom w:val="single" w:sz="4" w:space="0" w:color="BFB6AB" w:themeColor="accent2"/>
        </w:tcBorders>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6Colorful-Accent3">
    <w:name w:val="List Table 6 Colorful Accent 3"/>
    <w:basedOn w:val="TableNormal"/>
    <w:uiPriority w:val="51"/>
    <w:rsid w:val="002A3FCB"/>
    <w:pPr>
      <w:spacing w:after="0"/>
    </w:pPr>
    <w:rPr>
      <w:color w:val="004C2D" w:themeColor="accent3" w:themeShade="BF"/>
    </w:rPr>
    <w:tblPr>
      <w:tblStyleRowBandSize w:val="1"/>
      <w:tblStyleColBandSize w:val="1"/>
      <w:tblBorders>
        <w:top w:val="single" w:sz="4" w:space="0" w:color="00663D" w:themeColor="accent3"/>
        <w:bottom w:val="single" w:sz="4" w:space="0" w:color="00663D" w:themeColor="accent3"/>
      </w:tblBorders>
    </w:tblPr>
    <w:tblStylePr w:type="firstRow">
      <w:rPr>
        <w:b/>
        <w:bCs/>
      </w:rPr>
      <w:tblPr/>
      <w:tcPr>
        <w:tcBorders>
          <w:bottom w:val="single" w:sz="4" w:space="0" w:color="00663D" w:themeColor="accent3"/>
        </w:tcBorders>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6Colorful-Accent4">
    <w:name w:val="List Table 6 Colorful Accent 4"/>
    <w:basedOn w:val="TableNormal"/>
    <w:uiPriority w:val="51"/>
    <w:rsid w:val="002A3FCB"/>
    <w:pPr>
      <w:spacing w:after="0"/>
    </w:pPr>
    <w:rPr>
      <w:color w:val="5F816F" w:themeColor="accent4" w:themeShade="BF"/>
    </w:rPr>
    <w:tblPr>
      <w:tblStyleRowBandSize w:val="1"/>
      <w:tblStyleColBandSize w:val="1"/>
      <w:tblBorders>
        <w:top w:val="single" w:sz="4" w:space="0" w:color="86A695" w:themeColor="accent4"/>
        <w:bottom w:val="single" w:sz="4" w:space="0" w:color="86A695" w:themeColor="accent4"/>
      </w:tblBorders>
    </w:tblPr>
    <w:tblStylePr w:type="firstRow">
      <w:rPr>
        <w:b/>
        <w:bCs/>
      </w:rPr>
      <w:tblPr/>
      <w:tcPr>
        <w:tcBorders>
          <w:bottom w:val="single" w:sz="4" w:space="0" w:color="86A695" w:themeColor="accent4"/>
        </w:tcBorders>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6Colorful-Accent5">
    <w:name w:val="List Table 6 Colorful Accent 5"/>
    <w:basedOn w:val="TableNormal"/>
    <w:uiPriority w:val="51"/>
    <w:rsid w:val="002A3FCB"/>
    <w:pPr>
      <w:spacing w:after="0"/>
    </w:pPr>
    <w:rPr>
      <w:color w:val="5B4A4E" w:themeColor="accent5" w:themeShade="BF"/>
    </w:rPr>
    <w:tblPr>
      <w:tblStyleRowBandSize w:val="1"/>
      <w:tblStyleColBandSize w:val="1"/>
      <w:tblBorders>
        <w:top w:val="single" w:sz="4" w:space="0" w:color="7A6369" w:themeColor="accent5"/>
        <w:bottom w:val="single" w:sz="4" w:space="0" w:color="7A6369" w:themeColor="accent5"/>
      </w:tblBorders>
    </w:tblPr>
    <w:tblStylePr w:type="firstRow">
      <w:rPr>
        <w:b/>
        <w:bCs/>
      </w:rPr>
      <w:tblPr/>
      <w:tcPr>
        <w:tcBorders>
          <w:bottom w:val="single" w:sz="4" w:space="0" w:color="7A6369" w:themeColor="accent5"/>
        </w:tcBorders>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6Colorful-Accent6">
    <w:name w:val="List Table 6 Colorful Accent 6"/>
    <w:basedOn w:val="TableNormal"/>
    <w:uiPriority w:val="51"/>
    <w:rsid w:val="002A3FCB"/>
    <w:pPr>
      <w:spacing w:after="0"/>
    </w:pPr>
    <w:rPr>
      <w:color w:val="2D2021" w:themeColor="accent6" w:themeShade="BF"/>
    </w:rPr>
    <w:tblPr>
      <w:tblStyleRowBandSize w:val="1"/>
      <w:tblStyleColBandSize w:val="1"/>
      <w:tblBorders>
        <w:top w:val="single" w:sz="4" w:space="0" w:color="3D2B2D" w:themeColor="accent6"/>
        <w:bottom w:val="single" w:sz="4" w:space="0" w:color="3D2B2D" w:themeColor="accent6"/>
      </w:tblBorders>
    </w:tblPr>
    <w:tblStylePr w:type="firstRow">
      <w:rPr>
        <w:b/>
        <w:bCs/>
      </w:rPr>
      <w:tblPr/>
      <w:tcPr>
        <w:tcBorders>
          <w:bottom w:val="single" w:sz="4" w:space="0" w:color="3D2B2D" w:themeColor="accent6"/>
        </w:tcBorders>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47322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43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43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43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4333" w:themeColor="accent1"/>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9789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6A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6A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6A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6AB" w:themeColor="accent2"/>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004C2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63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63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63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63D" w:themeColor="accent3"/>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5F816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A69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A69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A69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A695" w:themeColor="accent4"/>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5B4A4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636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636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636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6369" w:themeColor="accent5"/>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2D202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D2B2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D2B2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D2B2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D2B2D" w:themeColor="accent6"/>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insideV w:val="single" w:sz="8" w:space="0" w:color="9B6C52" w:themeColor="accent1" w:themeTint="BF"/>
      </w:tblBorders>
    </w:tblPr>
    <w:tcPr>
      <w:shd w:val="clear" w:color="auto" w:fill="DFCDC4" w:themeFill="accent1" w:themeFillTint="3F"/>
    </w:tcPr>
    <w:tblStylePr w:type="firstRow">
      <w:rPr>
        <w:b/>
        <w:bCs/>
      </w:rPr>
    </w:tblStylePr>
    <w:tblStylePr w:type="lastRow">
      <w:rPr>
        <w:b/>
        <w:bCs/>
      </w:rPr>
      <w:tblPr/>
      <w:tcPr>
        <w:tcBorders>
          <w:top w:val="single" w:sz="18" w:space="0" w:color="9B6C52" w:themeColor="accent1" w:themeTint="BF"/>
        </w:tcBorders>
      </w:tcPr>
    </w:tblStylePr>
    <w:tblStylePr w:type="firstCol">
      <w:rPr>
        <w:b/>
        <w:bCs/>
      </w:rPr>
    </w:tblStylePr>
    <w:tblStylePr w:type="lastCol">
      <w:rPr>
        <w:b/>
        <w:bCs/>
      </w:r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insideV w:val="single" w:sz="8" w:space="0" w:color="CFC8C0" w:themeColor="accent2" w:themeTint="BF"/>
      </w:tblBorders>
    </w:tblPr>
    <w:tcPr>
      <w:shd w:val="clear" w:color="auto" w:fill="EFECEA" w:themeFill="accent2" w:themeFillTint="3F"/>
    </w:tcPr>
    <w:tblStylePr w:type="firstRow">
      <w:rPr>
        <w:b/>
        <w:bCs/>
      </w:rPr>
    </w:tblStylePr>
    <w:tblStylePr w:type="lastRow">
      <w:rPr>
        <w:b/>
        <w:bCs/>
      </w:rPr>
      <w:tblPr/>
      <w:tcPr>
        <w:tcBorders>
          <w:top w:val="single" w:sz="18" w:space="0" w:color="CFC8C0" w:themeColor="accent2" w:themeTint="BF"/>
        </w:tcBorders>
      </w:tcPr>
    </w:tblStylePr>
    <w:tblStylePr w:type="firstCol">
      <w:rPr>
        <w:b/>
        <w:bCs/>
      </w:rPr>
    </w:tblStylePr>
    <w:tblStylePr w:type="lastCol">
      <w:rPr>
        <w:b/>
        <w:bCs/>
      </w:r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insideV w:val="single" w:sz="8" w:space="0" w:color="00CC79" w:themeColor="accent3" w:themeTint="BF"/>
      </w:tblBorders>
    </w:tblPr>
    <w:tcPr>
      <w:shd w:val="clear" w:color="auto" w:fill="9AFFD6" w:themeFill="accent3" w:themeFillTint="3F"/>
    </w:tcPr>
    <w:tblStylePr w:type="firstRow">
      <w:rPr>
        <w:b/>
        <w:bCs/>
      </w:rPr>
    </w:tblStylePr>
    <w:tblStylePr w:type="lastRow">
      <w:rPr>
        <w:b/>
        <w:bCs/>
      </w:rPr>
      <w:tblPr/>
      <w:tcPr>
        <w:tcBorders>
          <w:top w:val="single" w:sz="18" w:space="0" w:color="00CC79" w:themeColor="accent3" w:themeTint="BF"/>
        </w:tcBorders>
      </w:tcPr>
    </w:tblStylePr>
    <w:tblStylePr w:type="firstCol">
      <w:rPr>
        <w:b/>
        <w:bCs/>
      </w:rPr>
    </w:tblStylePr>
    <w:tblStylePr w:type="lastCol">
      <w:rPr>
        <w:b/>
        <w:bCs/>
      </w:r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insideV w:val="single" w:sz="8" w:space="0" w:color="A4BCAF" w:themeColor="accent4" w:themeTint="BF"/>
      </w:tblBorders>
    </w:tblPr>
    <w:tcPr>
      <w:shd w:val="clear" w:color="auto" w:fill="E1E9E4" w:themeFill="accent4" w:themeFillTint="3F"/>
    </w:tcPr>
    <w:tblStylePr w:type="firstRow">
      <w:rPr>
        <w:b/>
        <w:bCs/>
      </w:rPr>
    </w:tblStylePr>
    <w:tblStylePr w:type="lastRow">
      <w:rPr>
        <w:b/>
        <w:bCs/>
      </w:rPr>
      <w:tblPr/>
      <w:tcPr>
        <w:tcBorders>
          <w:top w:val="single" w:sz="18" w:space="0" w:color="A4BCAF" w:themeColor="accent4" w:themeTint="BF"/>
        </w:tcBorders>
      </w:tcPr>
    </w:tblStylePr>
    <w:tblStylePr w:type="firstCol">
      <w:rPr>
        <w:b/>
        <w:bCs/>
      </w:rPr>
    </w:tblStylePr>
    <w:tblStylePr w:type="lastCol">
      <w:rPr>
        <w:b/>
        <w:bCs/>
      </w:r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insideV w:val="single" w:sz="8" w:space="0" w:color="9E878D" w:themeColor="accent5" w:themeTint="BF"/>
      </w:tblBorders>
    </w:tblPr>
    <w:tcPr>
      <w:shd w:val="clear" w:color="auto" w:fill="DFD7D9" w:themeFill="accent5" w:themeFillTint="3F"/>
    </w:tcPr>
    <w:tblStylePr w:type="firstRow">
      <w:rPr>
        <w:b/>
        <w:bCs/>
      </w:rPr>
    </w:tblStylePr>
    <w:tblStylePr w:type="lastRow">
      <w:rPr>
        <w:b/>
        <w:bCs/>
      </w:rPr>
      <w:tblPr/>
      <w:tcPr>
        <w:tcBorders>
          <w:top w:val="single" w:sz="18" w:space="0" w:color="9E878D" w:themeColor="accent5" w:themeTint="BF"/>
        </w:tcBorders>
      </w:tcPr>
    </w:tblStylePr>
    <w:tblStylePr w:type="firstCol">
      <w:rPr>
        <w:b/>
        <w:bCs/>
      </w:rPr>
    </w:tblStylePr>
    <w:tblStylePr w:type="lastCol">
      <w:rPr>
        <w:b/>
        <w:bCs/>
      </w:r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insideV w:val="single" w:sz="8" w:space="0" w:color="785559" w:themeColor="accent6" w:themeTint="BF"/>
      </w:tblBorders>
    </w:tblPr>
    <w:tcPr>
      <w:shd w:val="clear" w:color="auto" w:fill="D5C4C6" w:themeFill="accent6" w:themeFillTint="3F"/>
    </w:tcPr>
    <w:tblStylePr w:type="firstRow">
      <w:rPr>
        <w:b/>
        <w:bCs/>
      </w:rPr>
    </w:tblStylePr>
    <w:tblStylePr w:type="lastRow">
      <w:rPr>
        <w:b/>
        <w:bCs/>
      </w:rPr>
      <w:tblPr/>
      <w:tcPr>
        <w:tcBorders>
          <w:top w:val="single" w:sz="18" w:space="0" w:color="785559" w:themeColor="accent6" w:themeTint="BF"/>
        </w:tcBorders>
      </w:tcPr>
    </w:tblStylePr>
    <w:tblStylePr w:type="firstCol">
      <w:rPr>
        <w:b/>
        <w:bCs/>
      </w:rPr>
    </w:tblStylePr>
    <w:tblStylePr w:type="lastCol">
      <w:rPr>
        <w:b/>
        <w:bCs/>
      </w:r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cPr>
      <w:shd w:val="clear" w:color="auto" w:fill="DFCDC4" w:themeFill="accent1" w:themeFillTint="3F"/>
    </w:tcPr>
    <w:tblStylePr w:type="firstRow">
      <w:rPr>
        <w:b/>
        <w:bCs/>
        <w:color w:val="000000" w:themeColor="text1"/>
      </w:rPr>
      <w:tblPr/>
      <w:tcPr>
        <w:shd w:val="clear" w:color="auto" w:fill="F2EB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7CF" w:themeFill="accent1" w:themeFillTint="33"/>
      </w:tcPr>
    </w:tblStylePr>
    <w:tblStylePr w:type="band1Vert">
      <w:tblPr/>
      <w:tcPr>
        <w:shd w:val="clear" w:color="auto" w:fill="C09C88" w:themeFill="accent1" w:themeFillTint="7F"/>
      </w:tcPr>
    </w:tblStylePr>
    <w:tblStylePr w:type="band1Horz">
      <w:tblPr/>
      <w:tcPr>
        <w:tcBorders>
          <w:insideH w:val="single" w:sz="6" w:space="0" w:color="604333" w:themeColor="accent1"/>
          <w:insideV w:val="single" w:sz="6" w:space="0" w:color="604333" w:themeColor="accent1"/>
        </w:tcBorders>
        <w:shd w:val="clear" w:color="auto" w:fill="C09C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cPr>
      <w:shd w:val="clear" w:color="auto" w:fill="EFECEA" w:themeFill="accent2" w:themeFillTint="3F"/>
    </w:tcPr>
    <w:tblStylePr w:type="firstRow">
      <w:rPr>
        <w:b/>
        <w:bCs/>
        <w:color w:val="000000" w:themeColor="text1"/>
      </w:rPr>
      <w:tblPr/>
      <w:tcPr>
        <w:shd w:val="clear" w:color="auto" w:fill="F8F7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2" w:themeFillTint="33"/>
      </w:tcPr>
    </w:tblStylePr>
    <w:tblStylePr w:type="band1Vert">
      <w:tblPr/>
      <w:tcPr>
        <w:shd w:val="clear" w:color="auto" w:fill="DFDAD5" w:themeFill="accent2" w:themeFillTint="7F"/>
      </w:tcPr>
    </w:tblStylePr>
    <w:tblStylePr w:type="band1Horz">
      <w:tblPr/>
      <w:tcPr>
        <w:tcBorders>
          <w:insideH w:val="single" w:sz="6" w:space="0" w:color="BFB6AB" w:themeColor="accent2"/>
          <w:insideV w:val="single" w:sz="6" w:space="0" w:color="BFB6AB" w:themeColor="accent2"/>
        </w:tcBorders>
        <w:shd w:val="clear" w:color="auto" w:fill="DFDAD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cPr>
      <w:shd w:val="clear" w:color="auto" w:fill="9AFFD6" w:themeFill="accent3" w:themeFillTint="3F"/>
    </w:tcPr>
    <w:tblStylePr w:type="firstRow">
      <w:rPr>
        <w:b/>
        <w:bCs/>
        <w:color w:val="000000" w:themeColor="text1"/>
      </w:rPr>
      <w:tblPr/>
      <w:tcPr>
        <w:shd w:val="clear" w:color="auto" w:fill="D7FF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DE" w:themeFill="accent3" w:themeFillTint="33"/>
      </w:tcPr>
    </w:tblStylePr>
    <w:tblStylePr w:type="band1Vert">
      <w:tblPr/>
      <w:tcPr>
        <w:shd w:val="clear" w:color="auto" w:fill="33FFAC" w:themeFill="accent3" w:themeFillTint="7F"/>
      </w:tcPr>
    </w:tblStylePr>
    <w:tblStylePr w:type="band1Horz">
      <w:tblPr/>
      <w:tcPr>
        <w:tcBorders>
          <w:insideH w:val="single" w:sz="6" w:space="0" w:color="00663D" w:themeColor="accent3"/>
          <w:insideV w:val="single" w:sz="6" w:space="0" w:color="00663D" w:themeColor="accent3"/>
        </w:tcBorders>
        <w:shd w:val="clear" w:color="auto" w:fill="33FF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cPr>
      <w:shd w:val="clear" w:color="auto" w:fill="E1E9E4" w:themeFill="accent4" w:themeFillTint="3F"/>
    </w:tcPr>
    <w:tblStylePr w:type="firstRow">
      <w:rPr>
        <w:b/>
        <w:bCs/>
        <w:color w:val="000000" w:themeColor="text1"/>
      </w:rPr>
      <w:tblPr/>
      <w:tcPr>
        <w:shd w:val="clear" w:color="auto" w:fill="F3F6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DE9" w:themeFill="accent4" w:themeFillTint="33"/>
      </w:tcPr>
    </w:tblStylePr>
    <w:tblStylePr w:type="band1Vert">
      <w:tblPr/>
      <w:tcPr>
        <w:shd w:val="clear" w:color="auto" w:fill="C2D2CA" w:themeFill="accent4" w:themeFillTint="7F"/>
      </w:tcPr>
    </w:tblStylePr>
    <w:tblStylePr w:type="band1Horz">
      <w:tblPr/>
      <w:tcPr>
        <w:tcBorders>
          <w:insideH w:val="single" w:sz="6" w:space="0" w:color="86A695" w:themeColor="accent4"/>
          <w:insideV w:val="single" w:sz="6" w:space="0" w:color="86A695" w:themeColor="accent4"/>
        </w:tcBorders>
        <w:shd w:val="clear" w:color="auto" w:fill="C2D2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cPr>
      <w:shd w:val="clear" w:color="auto" w:fill="DFD7D9" w:themeFill="accent5" w:themeFillTint="3F"/>
    </w:tcPr>
    <w:tblStylePr w:type="firstRow">
      <w:rPr>
        <w:b/>
        <w:bCs/>
        <w:color w:val="000000" w:themeColor="text1"/>
      </w:rPr>
      <w:tblPr/>
      <w:tcPr>
        <w:shd w:val="clear" w:color="auto" w:fill="F2EF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EE0" w:themeFill="accent5" w:themeFillTint="33"/>
      </w:tcPr>
    </w:tblStylePr>
    <w:tblStylePr w:type="band1Vert">
      <w:tblPr/>
      <w:tcPr>
        <w:shd w:val="clear" w:color="auto" w:fill="BEAFB3" w:themeFill="accent5" w:themeFillTint="7F"/>
      </w:tcPr>
    </w:tblStylePr>
    <w:tblStylePr w:type="band1Horz">
      <w:tblPr/>
      <w:tcPr>
        <w:tcBorders>
          <w:insideH w:val="single" w:sz="6" w:space="0" w:color="7A6369" w:themeColor="accent5"/>
          <w:insideV w:val="single" w:sz="6" w:space="0" w:color="7A6369" w:themeColor="accent5"/>
        </w:tcBorders>
        <w:shd w:val="clear" w:color="auto" w:fill="BEAFB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cPr>
      <w:shd w:val="clear" w:color="auto" w:fill="D5C4C6" w:themeFill="accent6" w:themeFillTint="3F"/>
    </w:tcPr>
    <w:tblStylePr w:type="firstRow">
      <w:rPr>
        <w:b/>
        <w:bCs/>
        <w:color w:val="000000" w:themeColor="text1"/>
      </w:rPr>
      <w:tblPr/>
      <w:tcPr>
        <w:shd w:val="clear" w:color="auto" w:fill="EEE7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FD0" w:themeFill="accent6" w:themeFillTint="33"/>
      </w:tcPr>
    </w:tblStylePr>
    <w:tblStylePr w:type="band1Vert">
      <w:tblPr/>
      <w:tcPr>
        <w:shd w:val="clear" w:color="auto" w:fill="AB888C" w:themeFill="accent6" w:themeFillTint="7F"/>
      </w:tcPr>
    </w:tblStylePr>
    <w:tblStylePr w:type="band1Horz">
      <w:tblPr/>
      <w:tcPr>
        <w:tcBorders>
          <w:insideH w:val="single" w:sz="6" w:space="0" w:color="3D2B2D" w:themeColor="accent6"/>
          <w:insideV w:val="single" w:sz="6" w:space="0" w:color="3D2B2D" w:themeColor="accent6"/>
        </w:tcBorders>
        <w:shd w:val="clear" w:color="auto" w:fill="AB888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CD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43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43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9C8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9C88"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CE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6A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6A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AD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AD5"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F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63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63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3FF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3FFAC"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9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A69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A69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D2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D2CA"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7D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36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36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AFB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AFB3"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4C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D2B2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D2B2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888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888C"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604333" w:themeColor="accent1"/>
        <w:bottom w:val="single" w:sz="8" w:space="0" w:color="604333" w:themeColor="accent1"/>
      </w:tblBorders>
    </w:tblPr>
    <w:tblStylePr w:type="firstRow">
      <w:rPr>
        <w:rFonts w:asciiTheme="majorHAnsi" w:eastAsiaTheme="majorEastAsia" w:hAnsiTheme="majorHAnsi" w:cstheme="majorBidi"/>
      </w:rPr>
      <w:tblPr/>
      <w:tcPr>
        <w:tcBorders>
          <w:top w:val="nil"/>
          <w:bottom w:val="single" w:sz="8" w:space="0" w:color="604333" w:themeColor="accent1"/>
        </w:tcBorders>
      </w:tcPr>
    </w:tblStylePr>
    <w:tblStylePr w:type="lastRow">
      <w:rPr>
        <w:b/>
        <w:bCs/>
        <w:color w:val="44546A" w:themeColor="text2"/>
      </w:rPr>
      <w:tblPr/>
      <w:tcPr>
        <w:tcBorders>
          <w:top w:val="single" w:sz="8" w:space="0" w:color="604333" w:themeColor="accent1"/>
          <w:bottom w:val="single" w:sz="8" w:space="0" w:color="604333" w:themeColor="accent1"/>
        </w:tcBorders>
      </w:tcPr>
    </w:tblStylePr>
    <w:tblStylePr w:type="firstCol">
      <w:rPr>
        <w:b/>
        <w:bCs/>
      </w:rPr>
    </w:tblStylePr>
    <w:tblStylePr w:type="lastCol">
      <w:rPr>
        <w:b/>
        <w:bCs/>
      </w:rPr>
      <w:tblPr/>
      <w:tcPr>
        <w:tcBorders>
          <w:top w:val="single" w:sz="8" w:space="0" w:color="604333" w:themeColor="accent1"/>
          <w:bottom w:val="single" w:sz="8" w:space="0" w:color="604333" w:themeColor="accent1"/>
        </w:tcBorders>
      </w:tcPr>
    </w:tblStylePr>
    <w:tblStylePr w:type="band1Vert">
      <w:tblPr/>
      <w:tcPr>
        <w:shd w:val="clear" w:color="auto" w:fill="DFCDC4" w:themeFill="accent1" w:themeFillTint="3F"/>
      </w:tcPr>
    </w:tblStylePr>
    <w:tblStylePr w:type="band1Horz">
      <w:tblPr/>
      <w:tcPr>
        <w:shd w:val="clear" w:color="auto" w:fill="DFCDC4"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BFB6AB" w:themeColor="accent2"/>
        <w:bottom w:val="single" w:sz="8" w:space="0" w:color="BFB6AB" w:themeColor="accent2"/>
      </w:tblBorders>
    </w:tblPr>
    <w:tblStylePr w:type="firstRow">
      <w:rPr>
        <w:rFonts w:asciiTheme="majorHAnsi" w:eastAsiaTheme="majorEastAsia" w:hAnsiTheme="majorHAnsi" w:cstheme="majorBidi"/>
      </w:rPr>
      <w:tblPr/>
      <w:tcPr>
        <w:tcBorders>
          <w:top w:val="nil"/>
          <w:bottom w:val="single" w:sz="8" w:space="0" w:color="BFB6AB" w:themeColor="accent2"/>
        </w:tcBorders>
      </w:tcPr>
    </w:tblStylePr>
    <w:tblStylePr w:type="lastRow">
      <w:rPr>
        <w:b/>
        <w:bCs/>
        <w:color w:val="44546A" w:themeColor="text2"/>
      </w:rPr>
      <w:tblPr/>
      <w:tcPr>
        <w:tcBorders>
          <w:top w:val="single" w:sz="8" w:space="0" w:color="BFB6AB" w:themeColor="accent2"/>
          <w:bottom w:val="single" w:sz="8" w:space="0" w:color="BFB6AB" w:themeColor="accent2"/>
        </w:tcBorders>
      </w:tcPr>
    </w:tblStylePr>
    <w:tblStylePr w:type="firstCol">
      <w:rPr>
        <w:b/>
        <w:bCs/>
      </w:rPr>
    </w:tblStylePr>
    <w:tblStylePr w:type="lastCol">
      <w:rPr>
        <w:b/>
        <w:bCs/>
      </w:rPr>
      <w:tblPr/>
      <w:tcPr>
        <w:tcBorders>
          <w:top w:val="single" w:sz="8" w:space="0" w:color="BFB6AB" w:themeColor="accent2"/>
          <w:bottom w:val="single" w:sz="8" w:space="0" w:color="BFB6AB" w:themeColor="accent2"/>
        </w:tcBorders>
      </w:tcPr>
    </w:tblStylePr>
    <w:tblStylePr w:type="band1Vert">
      <w:tblPr/>
      <w:tcPr>
        <w:shd w:val="clear" w:color="auto" w:fill="EFECEA" w:themeFill="accent2" w:themeFillTint="3F"/>
      </w:tcPr>
    </w:tblStylePr>
    <w:tblStylePr w:type="band1Horz">
      <w:tblPr/>
      <w:tcPr>
        <w:shd w:val="clear" w:color="auto" w:fill="EFECEA"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663D" w:themeColor="accent3"/>
        <w:bottom w:val="single" w:sz="8" w:space="0" w:color="00663D" w:themeColor="accent3"/>
      </w:tblBorders>
    </w:tblPr>
    <w:tblStylePr w:type="firstRow">
      <w:rPr>
        <w:rFonts w:asciiTheme="majorHAnsi" w:eastAsiaTheme="majorEastAsia" w:hAnsiTheme="majorHAnsi" w:cstheme="majorBidi"/>
      </w:rPr>
      <w:tblPr/>
      <w:tcPr>
        <w:tcBorders>
          <w:top w:val="nil"/>
          <w:bottom w:val="single" w:sz="8" w:space="0" w:color="00663D" w:themeColor="accent3"/>
        </w:tcBorders>
      </w:tcPr>
    </w:tblStylePr>
    <w:tblStylePr w:type="lastRow">
      <w:rPr>
        <w:b/>
        <w:bCs/>
        <w:color w:val="44546A" w:themeColor="text2"/>
      </w:rPr>
      <w:tblPr/>
      <w:tcPr>
        <w:tcBorders>
          <w:top w:val="single" w:sz="8" w:space="0" w:color="00663D" w:themeColor="accent3"/>
          <w:bottom w:val="single" w:sz="8" w:space="0" w:color="00663D" w:themeColor="accent3"/>
        </w:tcBorders>
      </w:tcPr>
    </w:tblStylePr>
    <w:tblStylePr w:type="firstCol">
      <w:rPr>
        <w:b/>
        <w:bCs/>
      </w:rPr>
    </w:tblStylePr>
    <w:tblStylePr w:type="lastCol">
      <w:rPr>
        <w:b/>
        <w:bCs/>
      </w:rPr>
      <w:tblPr/>
      <w:tcPr>
        <w:tcBorders>
          <w:top w:val="single" w:sz="8" w:space="0" w:color="00663D" w:themeColor="accent3"/>
          <w:bottom w:val="single" w:sz="8" w:space="0" w:color="00663D" w:themeColor="accent3"/>
        </w:tcBorders>
      </w:tcPr>
    </w:tblStylePr>
    <w:tblStylePr w:type="band1Vert">
      <w:tblPr/>
      <w:tcPr>
        <w:shd w:val="clear" w:color="auto" w:fill="9AFFD6" w:themeFill="accent3" w:themeFillTint="3F"/>
      </w:tcPr>
    </w:tblStylePr>
    <w:tblStylePr w:type="band1Horz">
      <w:tblPr/>
      <w:tcPr>
        <w:shd w:val="clear" w:color="auto" w:fill="9AFFD6"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86A695" w:themeColor="accent4"/>
        <w:bottom w:val="single" w:sz="8" w:space="0" w:color="86A695" w:themeColor="accent4"/>
      </w:tblBorders>
    </w:tblPr>
    <w:tblStylePr w:type="firstRow">
      <w:rPr>
        <w:rFonts w:asciiTheme="majorHAnsi" w:eastAsiaTheme="majorEastAsia" w:hAnsiTheme="majorHAnsi" w:cstheme="majorBidi"/>
      </w:rPr>
      <w:tblPr/>
      <w:tcPr>
        <w:tcBorders>
          <w:top w:val="nil"/>
          <w:bottom w:val="single" w:sz="8" w:space="0" w:color="86A695" w:themeColor="accent4"/>
        </w:tcBorders>
      </w:tcPr>
    </w:tblStylePr>
    <w:tblStylePr w:type="lastRow">
      <w:rPr>
        <w:b/>
        <w:bCs/>
        <w:color w:val="44546A" w:themeColor="text2"/>
      </w:rPr>
      <w:tblPr/>
      <w:tcPr>
        <w:tcBorders>
          <w:top w:val="single" w:sz="8" w:space="0" w:color="86A695" w:themeColor="accent4"/>
          <w:bottom w:val="single" w:sz="8" w:space="0" w:color="86A695" w:themeColor="accent4"/>
        </w:tcBorders>
      </w:tcPr>
    </w:tblStylePr>
    <w:tblStylePr w:type="firstCol">
      <w:rPr>
        <w:b/>
        <w:bCs/>
      </w:rPr>
    </w:tblStylePr>
    <w:tblStylePr w:type="lastCol">
      <w:rPr>
        <w:b/>
        <w:bCs/>
      </w:rPr>
      <w:tblPr/>
      <w:tcPr>
        <w:tcBorders>
          <w:top w:val="single" w:sz="8" w:space="0" w:color="86A695" w:themeColor="accent4"/>
          <w:bottom w:val="single" w:sz="8" w:space="0" w:color="86A695" w:themeColor="accent4"/>
        </w:tcBorders>
      </w:tcPr>
    </w:tblStylePr>
    <w:tblStylePr w:type="band1Vert">
      <w:tblPr/>
      <w:tcPr>
        <w:shd w:val="clear" w:color="auto" w:fill="E1E9E4" w:themeFill="accent4" w:themeFillTint="3F"/>
      </w:tcPr>
    </w:tblStylePr>
    <w:tblStylePr w:type="band1Horz">
      <w:tblPr/>
      <w:tcPr>
        <w:shd w:val="clear" w:color="auto" w:fill="E1E9E4"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7A6369" w:themeColor="accent5"/>
        <w:bottom w:val="single" w:sz="8" w:space="0" w:color="7A6369" w:themeColor="accent5"/>
      </w:tblBorders>
    </w:tblPr>
    <w:tblStylePr w:type="firstRow">
      <w:rPr>
        <w:rFonts w:asciiTheme="majorHAnsi" w:eastAsiaTheme="majorEastAsia" w:hAnsiTheme="majorHAnsi" w:cstheme="majorBidi"/>
      </w:rPr>
      <w:tblPr/>
      <w:tcPr>
        <w:tcBorders>
          <w:top w:val="nil"/>
          <w:bottom w:val="single" w:sz="8" w:space="0" w:color="7A6369" w:themeColor="accent5"/>
        </w:tcBorders>
      </w:tcPr>
    </w:tblStylePr>
    <w:tblStylePr w:type="lastRow">
      <w:rPr>
        <w:b/>
        <w:bCs/>
        <w:color w:val="44546A" w:themeColor="text2"/>
      </w:rPr>
      <w:tblPr/>
      <w:tcPr>
        <w:tcBorders>
          <w:top w:val="single" w:sz="8" w:space="0" w:color="7A6369" w:themeColor="accent5"/>
          <w:bottom w:val="single" w:sz="8" w:space="0" w:color="7A6369" w:themeColor="accent5"/>
        </w:tcBorders>
      </w:tcPr>
    </w:tblStylePr>
    <w:tblStylePr w:type="firstCol">
      <w:rPr>
        <w:b/>
        <w:bCs/>
      </w:rPr>
    </w:tblStylePr>
    <w:tblStylePr w:type="lastCol">
      <w:rPr>
        <w:b/>
        <w:bCs/>
      </w:rPr>
      <w:tblPr/>
      <w:tcPr>
        <w:tcBorders>
          <w:top w:val="single" w:sz="8" w:space="0" w:color="7A6369" w:themeColor="accent5"/>
          <w:bottom w:val="single" w:sz="8" w:space="0" w:color="7A6369" w:themeColor="accent5"/>
        </w:tcBorders>
      </w:tcPr>
    </w:tblStylePr>
    <w:tblStylePr w:type="band1Vert">
      <w:tblPr/>
      <w:tcPr>
        <w:shd w:val="clear" w:color="auto" w:fill="DFD7D9" w:themeFill="accent5" w:themeFillTint="3F"/>
      </w:tcPr>
    </w:tblStylePr>
    <w:tblStylePr w:type="band1Horz">
      <w:tblPr/>
      <w:tcPr>
        <w:shd w:val="clear" w:color="auto" w:fill="DFD7D9"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3D2B2D" w:themeColor="accent6"/>
        <w:bottom w:val="single" w:sz="8" w:space="0" w:color="3D2B2D" w:themeColor="accent6"/>
      </w:tblBorders>
    </w:tblPr>
    <w:tblStylePr w:type="firstRow">
      <w:rPr>
        <w:rFonts w:asciiTheme="majorHAnsi" w:eastAsiaTheme="majorEastAsia" w:hAnsiTheme="majorHAnsi" w:cstheme="majorBidi"/>
      </w:rPr>
      <w:tblPr/>
      <w:tcPr>
        <w:tcBorders>
          <w:top w:val="nil"/>
          <w:bottom w:val="single" w:sz="8" w:space="0" w:color="3D2B2D" w:themeColor="accent6"/>
        </w:tcBorders>
      </w:tcPr>
    </w:tblStylePr>
    <w:tblStylePr w:type="lastRow">
      <w:rPr>
        <w:b/>
        <w:bCs/>
        <w:color w:val="44546A" w:themeColor="text2"/>
      </w:rPr>
      <w:tblPr/>
      <w:tcPr>
        <w:tcBorders>
          <w:top w:val="single" w:sz="8" w:space="0" w:color="3D2B2D" w:themeColor="accent6"/>
          <w:bottom w:val="single" w:sz="8" w:space="0" w:color="3D2B2D" w:themeColor="accent6"/>
        </w:tcBorders>
      </w:tcPr>
    </w:tblStylePr>
    <w:tblStylePr w:type="firstCol">
      <w:rPr>
        <w:b/>
        <w:bCs/>
      </w:rPr>
    </w:tblStylePr>
    <w:tblStylePr w:type="lastCol">
      <w:rPr>
        <w:b/>
        <w:bCs/>
      </w:rPr>
      <w:tblPr/>
      <w:tcPr>
        <w:tcBorders>
          <w:top w:val="single" w:sz="8" w:space="0" w:color="3D2B2D" w:themeColor="accent6"/>
          <w:bottom w:val="single" w:sz="8" w:space="0" w:color="3D2B2D" w:themeColor="accent6"/>
        </w:tcBorders>
      </w:tcPr>
    </w:tblStylePr>
    <w:tblStylePr w:type="band1Vert">
      <w:tblPr/>
      <w:tcPr>
        <w:shd w:val="clear" w:color="auto" w:fill="D5C4C6" w:themeFill="accent6" w:themeFillTint="3F"/>
      </w:tcPr>
    </w:tblStylePr>
    <w:tblStylePr w:type="band1Horz">
      <w:tblPr/>
      <w:tcPr>
        <w:shd w:val="clear" w:color="auto" w:fill="D5C4C6"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rPr>
        <w:sz w:val="24"/>
        <w:szCs w:val="24"/>
      </w:rPr>
      <w:tblPr/>
      <w:tcPr>
        <w:tcBorders>
          <w:top w:val="nil"/>
          <w:left w:val="nil"/>
          <w:bottom w:val="single" w:sz="24" w:space="0" w:color="6043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4333" w:themeColor="accent1"/>
          <w:insideH w:val="nil"/>
          <w:insideV w:val="nil"/>
        </w:tcBorders>
        <w:shd w:val="clear" w:color="auto" w:fill="FFFFFF" w:themeFill="background1"/>
      </w:tcPr>
    </w:tblStylePr>
    <w:tblStylePr w:type="lastCol">
      <w:tblPr/>
      <w:tcPr>
        <w:tcBorders>
          <w:top w:val="nil"/>
          <w:left w:val="single" w:sz="8" w:space="0" w:color="6043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top w:val="nil"/>
          <w:bottom w:val="nil"/>
          <w:insideH w:val="nil"/>
          <w:insideV w:val="nil"/>
        </w:tcBorders>
        <w:shd w:val="clear" w:color="auto" w:fill="DFCD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rPr>
        <w:sz w:val="24"/>
        <w:szCs w:val="24"/>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6AB" w:themeColor="accent2"/>
          <w:insideH w:val="nil"/>
          <w:insideV w:val="nil"/>
        </w:tcBorders>
        <w:shd w:val="clear" w:color="auto" w:fill="FFFFFF" w:themeFill="background1"/>
      </w:tcPr>
    </w:tblStylePr>
    <w:tblStylePr w:type="lastCol">
      <w:tblPr/>
      <w:tcPr>
        <w:tcBorders>
          <w:top w:val="nil"/>
          <w:left w:val="single" w:sz="8" w:space="0" w:color="BFB6A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top w:val="nil"/>
          <w:bottom w:val="nil"/>
          <w:insideH w:val="nil"/>
          <w:insideV w:val="nil"/>
        </w:tcBorders>
        <w:shd w:val="clear" w:color="auto" w:fill="EFECE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rPr>
        <w:sz w:val="24"/>
        <w:szCs w:val="24"/>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63D" w:themeColor="accent3"/>
          <w:insideH w:val="nil"/>
          <w:insideV w:val="nil"/>
        </w:tcBorders>
        <w:shd w:val="clear" w:color="auto" w:fill="FFFFFF" w:themeFill="background1"/>
      </w:tcPr>
    </w:tblStylePr>
    <w:tblStylePr w:type="lastCol">
      <w:tblPr/>
      <w:tcPr>
        <w:tcBorders>
          <w:top w:val="nil"/>
          <w:left w:val="single" w:sz="8" w:space="0" w:color="00663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top w:val="nil"/>
          <w:bottom w:val="nil"/>
          <w:insideH w:val="nil"/>
          <w:insideV w:val="nil"/>
        </w:tcBorders>
        <w:shd w:val="clear" w:color="auto" w:fill="9AFF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rPr>
        <w:sz w:val="24"/>
        <w:szCs w:val="24"/>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A695" w:themeColor="accent4"/>
          <w:insideH w:val="nil"/>
          <w:insideV w:val="nil"/>
        </w:tcBorders>
        <w:shd w:val="clear" w:color="auto" w:fill="FFFFFF" w:themeFill="background1"/>
      </w:tcPr>
    </w:tblStylePr>
    <w:tblStylePr w:type="lastCol">
      <w:tblPr/>
      <w:tcPr>
        <w:tcBorders>
          <w:top w:val="nil"/>
          <w:left w:val="single" w:sz="8" w:space="0" w:color="86A69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top w:val="nil"/>
          <w:bottom w:val="nil"/>
          <w:insideH w:val="nil"/>
          <w:insideV w:val="nil"/>
        </w:tcBorders>
        <w:shd w:val="clear" w:color="auto" w:fill="E1E9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rPr>
        <w:sz w:val="24"/>
        <w:szCs w:val="24"/>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369" w:themeColor="accent5"/>
          <w:insideH w:val="nil"/>
          <w:insideV w:val="nil"/>
        </w:tcBorders>
        <w:shd w:val="clear" w:color="auto" w:fill="FFFFFF" w:themeFill="background1"/>
      </w:tcPr>
    </w:tblStylePr>
    <w:tblStylePr w:type="lastCol">
      <w:tblPr/>
      <w:tcPr>
        <w:tcBorders>
          <w:top w:val="nil"/>
          <w:left w:val="single" w:sz="8" w:space="0" w:color="7A636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top w:val="nil"/>
          <w:bottom w:val="nil"/>
          <w:insideH w:val="nil"/>
          <w:insideV w:val="nil"/>
        </w:tcBorders>
        <w:shd w:val="clear" w:color="auto" w:fill="DFD7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rPr>
        <w:sz w:val="24"/>
        <w:szCs w:val="24"/>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D2B2D" w:themeColor="accent6"/>
          <w:insideH w:val="nil"/>
          <w:insideV w:val="nil"/>
        </w:tcBorders>
        <w:shd w:val="clear" w:color="auto" w:fill="FFFFFF" w:themeFill="background1"/>
      </w:tcPr>
    </w:tblStylePr>
    <w:tblStylePr w:type="lastCol">
      <w:tblPr/>
      <w:tcPr>
        <w:tcBorders>
          <w:top w:val="nil"/>
          <w:left w:val="single" w:sz="8" w:space="0" w:color="3D2B2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top w:val="nil"/>
          <w:bottom w:val="nil"/>
          <w:insideH w:val="nil"/>
          <w:insideV w:val="nil"/>
        </w:tcBorders>
        <w:shd w:val="clear" w:color="auto" w:fill="D5C4C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tblBorders>
    </w:tblPr>
    <w:tblStylePr w:type="firstRow">
      <w:pPr>
        <w:spacing w:before="0" w:after="0" w:line="240" w:lineRule="auto"/>
      </w:pPr>
      <w:rPr>
        <w:b/>
        <w:bCs/>
        <w:color w:val="FFFFFF" w:themeColor="background1"/>
      </w:rPr>
      <w:tblPr/>
      <w:tcPr>
        <w:tc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shd w:val="clear" w:color="auto" w:fill="604333" w:themeFill="accent1"/>
      </w:tcPr>
    </w:tblStylePr>
    <w:tblStylePr w:type="lastRow">
      <w:pPr>
        <w:spacing w:before="0" w:after="0" w:line="240" w:lineRule="auto"/>
      </w:pPr>
      <w:rPr>
        <w:b/>
        <w:bCs/>
      </w:rPr>
      <w:tblPr/>
      <w:tcPr>
        <w:tcBorders>
          <w:top w:val="double" w:sz="6"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CDC4" w:themeFill="accent1" w:themeFillTint="3F"/>
      </w:tcPr>
    </w:tblStylePr>
    <w:tblStylePr w:type="band1Horz">
      <w:tblPr/>
      <w:tcPr>
        <w:tcBorders>
          <w:insideH w:val="nil"/>
          <w:insideV w:val="nil"/>
        </w:tcBorders>
        <w:shd w:val="clear" w:color="auto" w:fill="DFCD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tblBorders>
    </w:tblPr>
    <w:tblStylePr w:type="firstRow">
      <w:pPr>
        <w:spacing w:before="0" w:after="0" w:line="240" w:lineRule="auto"/>
      </w:pPr>
      <w:rPr>
        <w:b/>
        <w:bCs/>
        <w:color w:val="FFFFFF" w:themeColor="background1"/>
      </w:rPr>
      <w:tblPr/>
      <w:tcPr>
        <w:tc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shd w:val="clear" w:color="auto" w:fill="BFB6AB" w:themeFill="accent2"/>
      </w:tcPr>
    </w:tblStylePr>
    <w:tblStylePr w:type="lastRow">
      <w:pPr>
        <w:spacing w:before="0" w:after="0" w:line="240" w:lineRule="auto"/>
      </w:pPr>
      <w:rPr>
        <w:b/>
        <w:bCs/>
      </w:rPr>
      <w:tblPr/>
      <w:tcPr>
        <w:tcBorders>
          <w:top w:val="double" w:sz="6"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ECEA" w:themeFill="accent2" w:themeFillTint="3F"/>
      </w:tcPr>
    </w:tblStylePr>
    <w:tblStylePr w:type="band1Horz">
      <w:tblPr/>
      <w:tcPr>
        <w:tcBorders>
          <w:insideH w:val="nil"/>
          <w:insideV w:val="nil"/>
        </w:tcBorders>
        <w:shd w:val="clear" w:color="auto" w:fill="EFECE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tblBorders>
    </w:tblPr>
    <w:tblStylePr w:type="firstRow">
      <w:pPr>
        <w:spacing w:before="0" w:after="0" w:line="240" w:lineRule="auto"/>
      </w:pPr>
      <w:rPr>
        <w:b/>
        <w:bCs/>
        <w:color w:val="FFFFFF" w:themeColor="background1"/>
      </w:rPr>
      <w:tblPr/>
      <w:tcPr>
        <w:tc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shd w:val="clear" w:color="auto" w:fill="00663D" w:themeFill="accent3"/>
      </w:tcPr>
    </w:tblStylePr>
    <w:tblStylePr w:type="lastRow">
      <w:pPr>
        <w:spacing w:before="0" w:after="0" w:line="240" w:lineRule="auto"/>
      </w:pPr>
      <w:rPr>
        <w:b/>
        <w:bCs/>
      </w:rPr>
      <w:tblPr/>
      <w:tcPr>
        <w:tcBorders>
          <w:top w:val="double" w:sz="6"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AFFD6" w:themeFill="accent3" w:themeFillTint="3F"/>
      </w:tcPr>
    </w:tblStylePr>
    <w:tblStylePr w:type="band1Horz">
      <w:tblPr/>
      <w:tcPr>
        <w:tcBorders>
          <w:insideH w:val="nil"/>
          <w:insideV w:val="nil"/>
        </w:tcBorders>
        <w:shd w:val="clear" w:color="auto" w:fill="9AFF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tblBorders>
    </w:tblPr>
    <w:tblStylePr w:type="firstRow">
      <w:pPr>
        <w:spacing w:before="0" w:after="0" w:line="240" w:lineRule="auto"/>
      </w:pPr>
      <w:rPr>
        <w:b/>
        <w:bCs/>
        <w:color w:val="FFFFFF" w:themeColor="background1"/>
      </w:rPr>
      <w:tblPr/>
      <w:tcPr>
        <w:tc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shd w:val="clear" w:color="auto" w:fill="86A695" w:themeFill="accent4"/>
      </w:tcPr>
    </w:tblStylePr>
    <w:tblStylePr w:type="lastRow">
      <w:pPr>
        <w:spacing w:before="0" w:after="0" w:line="240" w:lineRule="auto"/>
      </w:pPr>
      <w:rPr>
        <w:b/>
        <w:bCs/>
      </w:rPr>
      <w:tblPr/>
      <w:tcPr>
        <w:tcBorders>
          <w:top w:val="double" w:sz="6"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1E9E4" w:themeFill="accent4" w:themeFillTint="3F"/>
      </w:tcPr>
    </w:tblStylePr>
    <w:tblStylePr w:type="band1Horz">
      <w:tblPr/>
      <w:tcPr>
        <w:tcBorders>
          <w:insideH w:val="nil"/>
          <w:insideV w:val="nil"/>
        </w:tcBorders>
        <w:shd w:val="clear" w:color="auto" w:fill="E1E9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tblBorders>
    </w:tblPr>
    <w:tblStylePr w:type="firstRow">
      <w:pPr>
        <w:spacing w:before="0" w:after="0" w:line="240" w:lineRule="auto"/>
      </w:pPr>
      <w:rPr>
        <w:b/>
        <w:bCs/>
        <w:color w:val="FFFFFF" w:themeColor="background1"/>
      </w:rPr>
      <w:tblPr/>
      <w:tcPr>
        <w:tc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shd w:val="clear" w:color="auto" w:fill="7A6369" w:themeFill="accent5"/>
      </w:tcPr>
    </w:tblStylePr>
    <w:tblStylePr w:type="lastRow">
      <w:pPr>
        <w:spacing w:before="0" w:after="0" w:line="240" w:lineRule="auto"/>
      </w:pPr>
      <w:rPr>
        <w:b/>
        <w:bCs/>
      </w:rPr>
      <w:tblPr/>
      <w:tcPr>
        <w:tcBorders>
          <w:top w:val="double" w:sz="6"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FD7D9" w:themeFill="accent5" w:themeFillTint="3F"/>
      </w:tcPr>
    </w:tblStylePr>
    <w:tblStylePr w:type="band1Horz">
      <w:tblPr/>
      <w:tcPr>
        <w:tcBorders>
          <w:insideH w:val="nil"/>
          <w:insideV w:val="nil"/>
        </w:tcBorders>
        <w:shd w:val="clear" w:color="auto" w:fill="DFD7D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tblBorders>
    </w:tblPr>
    <w:tblStylePr w:type="firstRow">
      <w:pPr>
        <w:spacing w:before="0" w:after="0" w:line="240" w:lineRule="auto"/>
      </w:pPr>
      <w:rPr>
        <w:b/>
        <w:bCs/>
        <w:color w:val="FFFFFF" w:themeColor="background1"/>
      </w:rPr>
      <w:tblPr/>
      <w:tcPr>
        <w:tc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shd w:val="clear" w:color="auto" w:fill="3D2B2D" w:themeFill="accent6"/>
      </w:tcPr>
    </w:tblStylePr>
    <w:tblStylePr w:type="lastRow">
      <w:pPr>
        <w:spacing w:before="0" w:after="0" w:line="240" w:lineRule="auto"/>
      </w:pPr>
      <w:rPr>
        <w:b/>
        <w:bCs/>
      </w:rPr>
      <w:tblPr/>
      <w:tcPr>
        <w:tcBorders>
          <w:top w:val="double" w:sz="6"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4C6" w:themeFill="accent6" w:themeFillTint="3F"/>
      </w:tcPr>
    </w:tblStylePr>
    <w:tblStylePr w:type="band1Horz">
      <w:tblPr/>
      <w:tcPr>
        <w:tcBorders>
          <w:insideH w:val="nil"/>
          <w:insideV w:val="nil"/>
        </w:tcBorders>
        <w:shd w:val="clear" w:color="auto" w:fill="D5C4C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43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4333" w:themeFill="accent1"/>
      </w:tcPr>
    </w:tblStylePr>
    <w:tblStylePr w:type="lastCol">
      <w:rPr>
        <w:b/>
        <w:bCs/>
        <w:color w:val="FFFFFF" w:themeColor="background1"/>
      </w:rPr>
      <w:tblPr/>
      <w:tcPr>
        <w:tcBorders>
          <w:left w:val="nil"/>
          <w:right w:val="nil"/>
          <w:insideH w:val="nil"/>
          <w:insideV w:val="nil"/>
        </w:tcBorders>
        <w:shd w:val="clear" w:color="auto" w:fill="6043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6A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6AB" w:themeFill="accent2"/>
      </w:tcPr>
    </w:tblStylePr>
    <w:tblStylePr w:type="lastCol">
      <w:rPr>
        <w:b/>
        <w:bCs/>
        <w:color w:val="FFFFFF" w:themeColor="background1"/>
      </w:rPr>
      <w:tblPr/>
      <w:tcPr>
        <w:tcBorders>
          <w:left w:val="nil"/>
          <w:right w:val="nil"/>
          <w:insideH w:val="nil"/>
          <w:insideV w:val="nil"/>
        </w:tcBorders>
        <w:shd w:val="clear" w:color="auto" w:fill="BFB6A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63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663D" w:themeFill="accent3"/>
      </w:tcPr>
    </w:tblStylePr>
    <w:tblStylePr w:type="lastCol">
      <w:rPr>
        <w:b/>
        <w:bCs/>
        <w:color w:val="FFFFFF" w:themeColor="background1"/>
      </w:rPr>
      <w:tblPr/>
      <w:tcPr>
        <w:tcBorders>
          <w:left w:val="nil"/>
          <w:right w:val="nil"/>
          <w:insideH w:val="nil"/>
          <w:insideV w:val="nil"/>
        </w:tcBorders>
        <w:shd w:val="clear" w:color="auto" w:fill="00663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A69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A695" w:themeFill="accent4"/>
      </w:tcPr>
    </w:tblStylePr>
    <w:tblStylePr w:type="lastCol">
      <w:rPr>
        <w:b/>
        <w:bCs/>
        <w:color w:val="FFFFFF" w:themeColor="background1"/>
      </w:rPr>
      <w:tblPr/>
      <w:tcPr>
        <w:tcBorders>
          <w:left w:val="nil"/>
          <w:right w:val="nil"/>
          <w:insideH w:val="nil"/>
          <w:insideV w:val="nil"/>
        </w:tcBorders>
        <w:shd w:val="clear" w:color="auto" w:fill="86A69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36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A6369" w:themeFill="accent5"/>
      </w:tcPr>
    </w:tblStylePr>
    <w:tblStylePr w:type="lastCol">
      <w:rPr>
        <w:b/>
        <w:bCs/>
        <w:color w:val="FFFFFF" w:themeColor="background1"/>
      </w:rPr>
      <w:tblPr/>
      <w:tcPr>
        <w:tcBorders>
          <w:left w:val="nil"/>
          <w:right w:val="nil"/>
          <w:insideH w:val="nil"/>
          <w:insideV w:val="nil"/>
        </w:tcBorders>
        <w:shd w:val="clear" w:color="auto" w:fill="7A636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D2B2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D2B2D" w:themeFill="accent6"/>
      </w:tcPr>
    </w:tblStylePr>
    <w:tblStylePr w:type="lastCol">
      <w:rPr>
        <w:b/>
        <w:bCs/>
        <w:color w:val="FFFFFF" w:themeColor="background1"/>
      </w:rPr>
      <w:tblPr/>
      <w:tcPr>
        <w:tcBorders>
          <w:left w:val="nil"/>
          <w:right w:val="nil"/>
          <w:insideH w:val="nil"/>
          <w:insideV w:val="nil"/>
        </w:tcBorders>
        <w:shd w:val="clear" w:color="auto" w:fill="3D2B2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eastAsiaTheme="majorEastAsia"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00331E" w:themeColor="accent3" w:themeShade="80"/>
      </w:pBdr>
      <w:outlineLvl w:val="9"/>
    </w:pPr>
    <w:rPr>
      <w:szCs w:val="32"/>
    </w:rPr>
  </w:style>
  <w:style w:type="table" w:customStyle="1" w:styleId="Style1">
    <w:name w:val="Style1"/>
    <w:basedOn w:val="TableNormal"/>
    <w:uiPriority w:val="99"/>
    <w:rsid w:val="00C021A3"/>
    <w:pPr>
      <w:spacing w:before="0" w:after="0"/>
    </w:pPr>
    <w:tblPr>
      <w:tblBorders>
        <w:top w:val="single" w:sz="24" w:space="0" w:color="00663D" w:themeColor="accent3"/>
        <w:bottom w:val="single" w:sz="24" w:space="0" w:color="00663D" w:themeColor="accent3"/>
        <w:insideH w:val="single" w:sz="8" w:space="0" w:color="BFB6AB" w:themeColor="accent2"/>
      </w:tblBorders>
    </w:tblPr>
  </w:style>
  <w:style w:type="character" w:customStyle="1" w:styleId="Heading3Char">
    <w:name w:val="Heading 3 Char"/>
    <w:basedOn w:val="DefaultParagraphFont"/>
    <w:link w:val="Heading3"/>
    <w:uiPriority w:val="9"/>
    <w:semiHidden/>
    <w:rsid w:val="00A84617"/>
    <w:rPr>
      <w:rFonts w:asciiTheme="majorHAnsi" w:eastAsiaTheme="majorEastAsia" w:hAnsiTheme="majorHAnsi" w:cstheme="majorBidi"/>
      <w:color w:val="2F2119" w:themeColor="accent1" w:themeShade="7F"/>
      <w:sz w:val="24"/>
      <w:szCs w:val="24"/>
    </w:rPr>
  </w:style>
  <w:style w:type="paragraph" w:customStyle="1" w:styleId="PageNumbers">
    <w:name w:val="Page Numbers"/>
    <w:basedOn w:val="Normal"/>
    <w:uiPriority w:val="12"/>
    <w:semiHidden/>
    <w:qFormat/>
    <w:rsid w:val="00C9008F"/>
    <w:pPr>
      <w:jc w:val="right"/>
    </w:pPr>
  </w:style>
  <w:style w:type="character" w:styleId="UnresolvedMention">
    <w:name w:val="Unresolved Mention"/>
    <w:basedOn w:val="DefaultParagraphFont"/>
    <w:uiPriority w:val="99"/>
    <w:semiHidden/>
    <w:unhideWhenUsed/>
    <w:rsid w:val="00CB67E2"/>
    <w:rPr>
      <w:color w:val="605E5C"/>
      <w:shd w:val="clear" w:color="auto" w:fill="E1DFDD"/>
    </w:rPr>
  </w:style>
  <w:style w:type="character" w:customStyle="1" w:styleId="Heading1Char">
    <w:name w:val="Heading 1 Char"/>
    <w:basedOn w:val="DefaultParagraphFont"/>
    <w:link w:val="Heading1"/>
    <w:uiPriority w:val="9"/>
    <w:rsid w:val="00843AA5"/>
    <w:rPr>
      <w:rFonts w:asciiTheme="majorHAnsi" w:eastAsiaTheme="majorEastAsia" w:hAnsiTheme="majorHAnsi" w:cs="Times New Roman (Headings CS)"/>
      <w:b/>
      <w:caps/>
      <w:color w:val="000000" w:themeColor="text1"/>
      <w:spacing w:val="2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3044">
      <w:bodyDiv w:val="1"/>
      <w:marLeft w:val="0"/>
      <w:marRight w:val="0"/>
      <w:marTop w:val="0"/>
      <w:marBottom w:val="0"/>
      <w:divBdr>
        <w:top w:val="none" w:sz="0" w:space="0" w:color="auto"/>
        <w:left w:val="none" w:sz="0" w:space="0" w:color="auto"/>
        <w:bottom w:val="none" w:sz="0" w:space="0" w:color="auto"/>
        <w:right w:val="none" w:sz="0" w:space="0" w:color="auto"/>
      </w:divBdr>
    </w:div>
    <w:div w:id="83500233">
      <w:bodyDiv w:val="1"/>
      <w:marLeft w:val="0"/>
      <w:marRight w:val="0"/>
      <w:marTop w:val="0"/>
      <w:marBottom w:val="0"/>
      <w:divBdr>
        <w:top w:val="none" w:sz="0" w:space="0" w:color="auto"/>
        <w:left w:val="none" w:sz="0" w:space="0" w:color="auto"/>
        <w:bottom w:val="none" w:sz="0" w:space="0" w:color="auto"/>
        <w:right w:val="none" w:sz="0" w:space="0" w:color="auto"/>
      </w:divBdr>
    </w:div>
    <w:div w:id="121535431">
      <w:bodyDiv w:val="1"/>
      <w:marLeft w:val="0"/>
      <w:marRight w:val="0"/>
      <w:marTop w:val="0"/>
      <w:marBottom w:val="0"/>
      <w:divBdr>
        <w:top w:val="none" w:sz="0" w:space="0" w:color="auto"/>
        <w:left w:val="none" w:sz="0" w:space="0" w:color="auto"/>
        <w:bottom w:val="none" w:sz="0" w:space="0" w:color="auto"/>
        <w:right w:val="none" w:sz="0" w:space="0" w:color="auto"/>
      </w:divBdr>
    </w:div>
    <w:div w:id="129637054">
      <w:bodyDiv w:val="1"/>
      <w:marLeft w:val="0"/>
      <w:marRight w:val="0"/>
      <w:marTop w:val="0"/>
      <w:marBottom w:val="0"/>
      <w:divBdr>
        <w:top w:val="none" w:sz="0" w:space="0" w:color="auto"/>
        <w:left w:val="none" w:sz="0" w:space="0" w:color="auto"/>
        <w:bottom w:val="none" w:sz="0" w:space="0" w:color="auto"/>
        <w:right w:val="none" w:sz="0" w:space="0" w:color="auto"/>
      </w:divBdr>
    </w:div>
    <w:div w:id="142159347">
      <w:bodyDiv w:val="1"/>
      <w:marLeft w:val="0"/>
      <w:marRight w:val="0"/>
      <w:marTop w:val="0"/>
      <w:marBottom w:val="0"/>
      <w:divBdr>
        <w:top w:val="none" w:sz="0" w:space="0" w:color="auto"/>
        <w:left w:val="none" w:sz="0" w:space="0" w:color="auto"/>
        <w:bottom w:val="none" w:sz="0" w:space="0" w:color="auto"/>
        <w:right w:val="none" w:sz="0" w:space="0" w:color="auto"/>
      </w:divBdr>
    </w:div>
    <w:div w:id="149450443">
      <w:bodyDiv w:val="1"/>
      <w:marLeft w:val="0"/>
      <w:marRight w:val="0"/>
      <w:marTop w:val="0"/>
      <w:marBottom w:val="0"/>
      <w:divBdr>
        <w:top w:val="none" w:sz="0" w:space="0" w:color="auto"/>
        <w:left w:val="none" w:sz="0" w:space="0" w:color="auto"/>
        <w:bottom w:val="none" w:sz="0" w:space="0" w:color="auto"/>
        <w:right w:val="none" w:sz="0" w:space="0" w:color="auto"/>
      </w:divBdr>
      <w:divsChild>
        <w:div w:id="1536849314">
          <w:marLeft w:val="0"/>
          <w:marRight w:val="0"/>
          <w:marTop w:val="0"/>
          <w:marBottom w:val="0"/>
          <w:divBdr>
            <w:top w:val="none" w:sz="0" w:space="0" w:color="auto"/>
            <w:left w:val="none" w:sz="0" w:space="0" w:color="auto"/>
            <w:bottom w:val="none" w:sz="0" w:space="0" w:color="auto"/>
            <w:right w:val="none" w:sz="0" w:space="0" w:color="auto"/>
          </w:divBdr>
        </w:div>
        <w:div w:id="1991902098">
          <w:marLeft w:val="0"/>
          <w:marRight w:val="0"/>
          <w:marTop w:val="0"/>
          <w:marBottom w:val="0"/>
          <w:divBdr>
            <w:top w:val="none" w:sz="0" w:space="0" w:color="auto"/>
            <w:left w:val="none" w:sz="0" w:space="0" w:color="auto"/>
            <w:bottom w:val="none" w:sz="0" w:space="0" w:color="auto"/>
            <w:right w:val="none" w:sz="0" w:space="0" w:color="auto"/>
          </w:divBdr>
        </w:div>
        <w:div w:id="81726138">
          <w:marLeft w:val="0"/>
          <w:marRight w:val="0"/>
          <w:marTop w:val="0"/>
          <w:marBottom w:val="0"/>
          <w:divBdr>
            <w:top w:val="none" w:sz="0" w:space="0" w:color="auto"/>
            <w:left w:val="none" w:sz="0" w:space="0" w:color="auto"/>
            <w:bottom w:val="none" w:sz="0" w:space="0" w:color="auto"/>
            <w:right w:val="none" w:sz="0" w:space="0" w:color="auto"/>
          </w:divBdr>
        </w:div>
      </w:divsChild>
    </w:div>
    <w:div w:id="161119927">
      <w:bodyDiv w:val="1"/>
      <w:marLeft w:val="0"/>
      <w:marRight w:val="0"/>
      <w:marTop w:val="0"/>
      <w:marBottom w:val="0"/>
      <w:divBdr>
        <w:top w:val="none" w:sz="0" w:space="0" w:color="auto"/>
        <w:left w:val="none" w:sz="0" w:space="0" w:color="auto"/>
        <w:bottom w:val="none" w:sz="0" w:space="0" w:color="auto"/>
        <w:right w:val="none" w:sz="0" w:space="0" w:color="auto"/>
      </w:divBdr>
    </w:div>
    <w:div w:id="201208007">
      <w:bodyDiv w:val="1"/>
      <w:marLeft w:val="0"/>
      <w:marRight w:val="0"/>
      <w:marTop w:val="0"/>
      <w:marBottom w:val="0"/>
      <w:divBdr>
        <w:top w:val="none" w:sz="0" w:space="0" w:color="auto"/>
        <w:left w:val="none" w:sz="0" w:space="0" w:color="auto"/>
        <w:bottom w:val="none" w:sz="0" w:space="0" w:color="auto"/>
        <w:right w:val="none" w:sz="0" w:space="0" w:color="auto"/>
      </w:divBdr>
    </w:div>
    <w:div w:id="251165974">
      <w:bodyDiv w:val="1"/>
      <w:marLeft w:val="0"/>
      <w:marRight w:val="0"/>
      <w:marTop w:val="0"/>
      <w:marBottom w:val="0"/>
      <w:divBdr>
        <w:top w:val="none" w:sz="0" w:space="0" w:color="auto"/>
        <w:left w:val="none" w:sz="0" w:space="0" w:color="auto"/>
        <w:bottom w:val="none" w:sz="0" w:space="0" w:color="auto"/>
        <w:right w:val="none" w:sz="0" w:space="0" w:color="auto"/>
      </w:divBdr>
    </w:div>
    <w:div w:id="279530730">
      <w:bodyDiv w:val="1"/>
      <w:marLeft w:val="0"/>
      <w:marRight w:val="0"/>
      <w:marTop w:val="0"/>
      <w:marBottom w:val="0"/>
      <w:divBdr>
        <w:top w:val="none" w:sz="0" w:space="0" w:color="auto"/>
        <w:left w:val="none" w:sz="0" w:space="0" w:color="auto"/>
        <w:bottom w:val="none" w:sz="0" w:space="0" w:color="auto"/>
        <w:right w:val="none" w:sz="0" w:space="0" w:color="auto"/>
      </w:divBdr>
    </w:div>
    <w:div w:id="308439994">
      <w:bodyDiv w:val="1"/>
      <w:marLeft w:val="0"/>
      <w:marRight w:val="0"/>
      <w:marTop w:val="0"/>
      <w:marBottom w:val="0"/>
      <w:divBdr>
        <w:top w:val="none" w:sz="0" w:space="0" w:color="auto"/>
        <w:left w:val="none" w:sz="0" w:space="0" w:color="auto"/>
        <w:bottom w:val="none" w:sz="0" w:space="0" w:color="auto"/>
        <w:right w:val="none" w:sz="0" w:space="0" w:color="auto"/>
      </w:divBdr>
    </w:div>
    <w:div w:id="368532128">
      <w:bodyDiv w:val="1"/>
      <w:marLeft w:val="0"/>
      <w:marRight w:val="0"/>
      <w:marTop w:val="0"/>
      <w:marBottom w:val="0"/>
      <w:divBdr>
        <w:top w:val="none" w:sz="0" w:space="0" w:color="auto"/>
        <w:left w:val="none" w:sz="0" w:space="0" w:color="auto"/>
        <w:bottom w:val="none" w:sz="0" w:space="0" w:color="auto"/>
        <w:right w:val="none" w:sz="0" w:space="0" w:color="auto"/>
      </w:divBdr>
    </w:div>
    <w:div w:id="419446673">
      <w:bodyDiv w:val="1"/>
      <w:marLeft w:val="0"/>
      <w:marRight w:val="0"/>
      <w:marTop w:val="0"/>
      <w:marBottom w:val="0"/>
      <w:divBdr>
        <w:top w:val="none" w:sz="0" w:space="0" w:color="auto"/>
        <w:left w:val="none" w:sz="0" w:space="0" w:color="auto"/>
        <w:bottom w:val="none" w:sz="0" w:space="0" w:color="auto"/>
        <w:right w:val="none" w:sz="0" w:space="0" w:color="auto"/>
      </w:divBdr>
    </w:div>
    <w:div w:id="435255889">
      <w:bodyDiv w:val="1"/>
      <w:marLeft w:val="0"/>
      <w:marRight w:val="0"/>
      <w:marTop w:val="0"/>
      <w:marBottom w:val="0"/>
      <w:divBdr>
        <w:top w:val="none" w:sz="0" w:space="0" w:color="auto"/>
        <w:left w:val="none" w:sz="0" w:space="0" w:color="auto"/>
        <w:bottom w:val="none" w:sz="0" w:space="0" w:color="auto"/>
        <w:right w:val="none" w:sz="0" w:space="0" w:color="auto"/>
      </w:divBdr>
    </w:div>
    <w:div w:id="464082967">
      <w:bodyDiv w:val="1"/>
      <w:marLeft w:val="0"/>
      <w:marRight w:val="0"/>
      <w:marTop w:val="0"/>
      <w:marBottom w:val="0"/>
      <w:divBdr>
        <w:top w:val="none" w:sz="0" w:space="0" w:color="auto"/>
        <w:left w:val="none" w:sz="0" w:space="0" w:color="auto"/>
        <w:bottom w:val="none" w:sz="0" w:space="0" w:color="auto"/>
        <w:right w:val="none" w:sz="0" w:space="0" w:color="auto"/>
      </w:divBdr>
    </w:div>
    <w:div w:id="583029845">
      <w:bodyDiv w:val="1"/>
      <w:marLeft w:val="0"/>
      <w:marRight w:val="0"/>
      <w:marTop w:val="0"/>
      <w:marBottom w:val="0"/>
      <w:divBdr>
        <w:top w:val="none" w:sz="0" w:space="0" w:color="auto"/>
        <w:left w:val="none" w:sz="0" w:space="0" w:color="auto"/>
        <w:bottom w:val="none" w:sz="0" w:space="0" w:color="auto"/>
        <w:right w:val="none" w:sz="0" w:space="0" w:color="auto"/>
      </w:divBdr>
    </w:div>
    <w:div w:id="788813609">
      <w:bodyDiv w:val="1"/>
      <w:marLeft w:val="0"/>
      <w:marRight w:val="0"/>
      <w:marTop w:val="0"/>
      <w:marBottom w:val="0"/>
      <w:divBdr>
        <w:top w:val="none" w:sz="0" w:space="0" w:color="auto"/>
        <w:left w:val="none" w:sz="0" w:space="0" w:color="auto"/>
        <w:bottom w:val="none" w:sz="0" w:space="0" w:color="auto"/>
        <w:right w:val="none" w:sz="0" w:space="0" w:color="auto"/>
      </w:divBdr>
    </w:div>
    <w:div w:id="848373043">
      <w:bodyDiv w:val="1"/>
      <w:marLeft w:val="0"/>
      <w:marRight w:val="0"/>
      <w:marTop w:val="0"/>
      <w:marBottom w:val="0"/>
      <w:divBdr>
        <w:top w:val="none" w:sz="0" w:space="0" w:color="auto"/>
        <w:left w:val="none" w:sz="0" w:space="0" w:color="auto"/>
        <w:bottom w:val="none" w:sz="0" w:space="0" w:color="auto"/>
        <w:right w:val="none" w:sz="0" w:space="0" w:color="auto"/>
      </w:divBdr>
    </w:div>
    <w:div w:id="859584695">
      <w:bodyDiv w:val="1"/>
      <w:marLeft w:val="0"/>
      <w:marRight w:val="0"/>
      <w:marTop w:val="0"/>
      <w:marBottom w:val="0"/>
      <w:divBdr>
        <w:top w:val="none" w:sz="0" w:space="0" w:color="auto"/>
        <w:left w:val="none" w:sz="0" w:space="0" w:color="auto"/>
        <w:bottom w:val="none" w:sz="0" w:space="0" w:color="auto"/>
        <w:right w:val="none" w:sz="0" w:space="0" w:color="auto"/>
      </w:divBdr>
    </w:div>
    <w:div w:id="923954485">
      <w:bodyDiv w:val="1"/>
      <w:marLeft w:val="0"/>
      <w:marRight w:val="0"/>
      <w:marTop w:val="0"/>
      <w:marBottom w:val="0"/>
      <w:divBdr>
        <w:top w:val="none" w:sz="0" w:space="0" w:color="auto"/>
        <w:left w:val="none" w:sz="0" w:space="0" w:color="auto"/>
        <w:bottom w:val="none" w:sz="0" w:space="0" w:color="auto"/>
        <w:right w:val="none" w:sz="0" w:space="0" w:color="auto"/>
      </w:divBdr>
    </w:div>
    <w:div w:id="957495341">
      <w:bodyDiv w:val="1"/>
      <w:marLeft w:val="0"/>
      <w:marRight w:val="0"/>
      <w:marTop w:val="0"/>
      <w:marBottom w:val="0"/>
      <w:divBdr>
        <w:top w:val="none" w:sz="0" w:space="0" w:color="auto"/>
        <w:left w:val="none" w:sz="0" w:space="0" w:color="auto"/>
        <w:bottom w:val="none" w:sz="0" w:space="0" w:color="auto"/>
        <w:right w:val="none" w:sz="0" w:space="0" w:color="auto"/>
      </w:divBdr>
    </w:div>
    <w:div w:id="1025447550">
      <w:bodyDiv w:val="1"/>
      <w:marLeft w:val="0"/>
      <w:marRight w:val="0"/>
      <w:marTop w:val="0"/>
      <w:marBottom w:val="0"/>
      <w:divBdr>
        <w:top w:val="none" w:sz="0" w:space="0" w:color="auto"/>
        <w:left w:val="none" w:sz="0" w:space="0" w:color="auto"/>
        <w:bottom w:val="none" w:sz="0" w:space="0" w:color="auto"/>
        <w:right w:val="none" w:sz="0" w:space="0" w:color="auto"/>
      </w:divBdr>
    </w:div>
    <w:div w:id="1047022450">
      <w:bodyDiv w:val="1"/>
      <w:marLeft w:val="0"/>
      <w:marRight w:val="0"/>
      <w:marTop w:val="0"/>
      <w:marBottom w:val="0"/>
      <w:divBdr>
        <w:top w:val="none" w:sz="0" w:space="0" w:color="auto"/>
        <w:left w:val="none" w:sz="0" w:space="0" w:color="auto"/>
        <w:bottom w:val="none" w:sz="0" w:space="0" w:color="auto"/>
        <w:right w:val="none" w:sz="0" w:space="0" w:color="auto"/>
      </w:divBdr>
    </w:div>
    <w:div w:id="1050225240">
      <w:bodyDiv w:val="1"/>
      <w:marLeft w:val="0"/>
      <w:marRight w:val="0"/>
      <w:marTop w:val="0"/>
      <w:marBottom w:val="0"/>
      <w:divBdr>
        <w:top w:val="none" w:sz="0" w:space="0" w:color="auto"/>
        <w:left w:val="none" w:sz="0" w:space="0" w:color="auto"/>
        <w:bottom w:val="none" w:sz="0" w:space="0" w:color="auto"/>
        <w:right w:val="none" w:sz="0" w:space="0" w:color="auto"/>
      </w:divBdr>
    </w:div>
    <w:div w:id="1069964593">
      <w:bodyDiv w:val="1"/>
      <w:marLeft w:val="0"/>
      <w:marRight w:val="0"/>
      <w:marTop w:val="0"/>
      <w:marBottom w:val="0"/>
      <w:divBdr>
        <w:top w:val="none" w:sz="0" w:space="0" w:color="auto"/>
        <w:left w:val="none" w:sz="0" w:space="0" w:color="auto"/>
        <w:bottom w:val="none" w:sz="0" w:space="0" w:color="auto"/>
        <w:right w:val="none" w:sz="0" w:space="0" w:color="auto"/>
      </w:divBdr>
    </w:div>
    <w:div w:id="1125739344">
      <w:bodyDiv w:val="1"/>
      <w:marLeft w:val="0"/>
      <w:marRight w:val="0"/>
      <w:marTop w:val="0"/>
      <w:marBottom w:val="0"/>
      <w:divBdr>
        <w:top w:val="none" w:sz="0" w:space="0" w:color="auto"/>
        <w:left w:val="none" w:sz="0" w:space="0" w:color="auto"/>
        <w:bottom w:val="none" w:sz="0" w:space="0" w:color="auto"/>
        <w:right w:val="none" w:sz="0" w:space="0" w:color="auto"/>
      </w:divBdr>
    </w:div>
    <w:div w:id="1137840195">
      <w:bodyDiv w:val="1"/>
      <w:marLeft w:val="0"/>
      <w:marRight w:val="0"/>
      <w:marTop w:val="0"/>
      <w:marBottom w:val="0"/>
      <w:divBdr>
        <w:top w:val="none" w:sz="0" w:space="0" w:color="auto"/>
        <w:left w:val="none" w:sz="0" w:space="0" w:color="auto"/>
        <w:bottom w:val="none" w:sz="0" w:space="0" w:color="auto"/>
        <w:right w:val="none" w:sz="0" w:space="0" w:color="auto"/>
      </w:divBdr>
    </w:div>
    <w:div w:id="1138378006">
      <w:bodyDiv w:val="1"/>
      <w:marLeft w:val="0"/>
      <w:marRight w:val="0"/>
      <w:marTop w:val="0"/>
      <w:marBottom w:val="0"/>
      <w:divBdr>
        <w:top w:val="none" w:sz="0" w:space="0" w:color="auto"/>
        <w:left w:val="none" w:sz="0" w:space="0" w:color="auto"/>
        <w:bottom w:val="none" w:sz="0" w:space="0" w:color="auto"/>
        <w:right w:val="none" w:sz="0" w:space="0" w:color="auto"/>
      </w:divBdr>
    </w:div>
    <w:div w:id="1233003628">
      <w:bodyDiv w:val="1"/>
      <w:marLeft w:val="0"/>
      <w:marRight w:val="0"/>
      <w:marTop w:val="0"/>
      <w:marBottom w:val="0"/>
      <w:divBdr>
        <w:top w:val="none" w:sz="0" w:space="0" w:color="auto"/>
        <w:left w:val="none" w:sz="0" w:space="0" w:color="auto"/>
        <w:bottom w:val="none" w:sz="0" w:space="0" w:color="auto"/>
        <w:right w:val="none" w:sz="0" w:space="0" w:color="auto"/>
      </w:divBdr>
    </w:div>
    <w:div w:id="1245257599">
      <w:bodyDiv w:val="1"/>
      <w:marLeft w:val="0"/>
      <w:marRight w:val="0"/>
      <w:marTop w:val="0"/>
      <w:marBottom w:val="0"/>
      <w:divBdr>
        <w:top w:val="none" w:sz="0" w:space="0" w:color="auto"/>
        <w:left w:val="none" w:sz="0" w:space="0" w:color="auto"/>
        <w:bottom w:val="none" w:sz="0" w:space="0" w:color="auto"/>
        <w:right w:val="none" w:sz="0" w:space="0" w:color="auto"/>
      </w:divBdr>
    </w:div>
    <w:div w:id="1273513053">
      <w:bodyDiv w:val="1"/>
      <w:marLeft w:val="0"/>
      <w:marRight w:val="0"/>
      <w:marTop w:val="0"/>
      <w:marBottom w:val="0"/>
      <w:divBdr>
        <w:top w:val="none" w:sz="0" w:space="0" w:color="auto"/>
        <w:left w:val="none" w:sz="0" w:space="0" w:color="auto"/>
        <w:bottom w:val="none" w:sz="0" w:space="0" w:color="auto"/>
        <w:right w:val="none" w:sz="0" w:space="0" w:color="auto"/>
      </w:divBdr>
    </w:div>
    <w:div w:id="1349454565">
      <w:bodyDiv w:val="1"/>
      <w:marLeft w:val="0"/>
      <w:marRight w:val="0"/>
      <w:marTop w:val="0"/>
      <w:marBottom w:val="0"/>
      <w:divBdr>
        <w:top w:val="none" w:sz="0" w:space="0" w:color="auto"/>
        <w:left w:val="none" w:sz="0" w:space="0" w:color="auto"/>
        <w:bottom w:val="none" w:sz="0" w:space="0" w:color="auto"/>
        <w:right w:val="none" w:sz="0" w:space="0" w:color="auto"/>
      </w:divBdr>
    </w:div>
    <w:div w:id="1357080480">
      <w:bodyDiv w:val="1"/>
      <w:marLeft w:val="0"/>
      <w:marRight w:val="0"/>
      <w:marTop w:val="0"/>
      <w:marBottom w:val="0"/>
      <w:divBdr>
        <w:top w:val="none" w:sz="0" w:space="0" w:color="auto"/>
        <w:left w:val="none" w:sz="0" w:space="0" w:color="auto"/>
        <w:bottom w:val="none" w:sz="0" w:space="0" w:color="auto"/>
        <w:right w:val="none" w:sz="0" w:space="0" w:color="auto"/>
      </w:divBdr>
      <w:divsChild>
        <w:div w:id="836110982">
          <w:marLeft w:val="0"/>
          <w:marRight w:val="0"/>
          <w:marTop w:val="0"/>
          <w:marBottom w:val="0"/>
          <w:divBdr>
            <w:top w:val="none" w:sz="0" w:space="0" w:color="auto"/>
            <w:left w:val="none" w:sz="0" w:space="0" w:color="auto"/>
            <w:bottom w:val="none" w:sz="0" w:space="0" w:color="auto"/>
            <w:right w:val="none" w:sz="0" w:space="0" w:color="auto"/>
          </w:divBdr>
        </w:div>
      </w:divsChild>
    </w:div>
    <w:div w:id="1419519091">
      <w:bodyDiv w:val="1"/>
      <w:marLeft w:val="0"/>
      <w:marRight w:val="0"/>
      <w:marTop w:val="0"/>
      <w:marBottom w:val="0"/>
      <w:divBdr>
        <w:top w:val="none" w:sz="0" w:space="0" w:color="auto"/>
        <w:left w:val="none" w:sz="0" w:space="0" w:color="auto"/>
        <w:bottom w:val="none" w:sz="0" w:space="0" w:color="auto"/>
        <w:right w:val="none" w:sz="0" w:space="0" w:color="auto"/>
      </w:divBdr>
    </w:div>
    <w:div w:id="1494417913">
      <w:bodyDiv w:val="1"/>
      <w:marLeft w:val="0"/>
      <w:marRight w:val="0"/>
      <w:marTop w:val="0"/>
      <w:marBottom w:val="0"/>
      <w:divBdr>
        <w:top w:val="none" w:sz="0" w:space="0" w:color="auto"/>
        <w:left w:val="none" w:sz="0" w:space="0" w:color="auto"/>
        <w:bottom w:val="none" w:sz="0" w:space="0" w:color="auto"/>
        <w:right w:val="none" w:sz="0" w:space="0" w:color="auto"/>
      </w:divBdr>
    </w:div>
    <w:div w:id="1500921832">
      <w:bodyDiv w:val="1"/>
      <w:marLeft w:val="0"/>
      <w:marRight w:val="0"/>
      <w:marTop w:val="0"/>
      <w:marBottom w:val="0"/>
      <w:divBdr>
        <w:top w:val="none" w:sz="0" w:space="0" w:color="auto"/>
        <w:left w:val="none" w:sz="0" w:space="0" w:color="auto"/>
        <w:bottom w:val="none" w:sz="0" w:space="0" w:color="auto"/>
        <w:right w:val="none" w:sz="0" w:space="0" w:color="auto"/>
      </w:divBdr>
    </w:div>
    <w:div w:id="1602103665">
      <w:bodyDiv w:val="1"/>
      <w:marLeft w:val="0"/>
      <w:marRight w:val="0"/>
      <w:marTop w:val="0"/>
      <w:marBottom w:val="0"/>
      <w:divBdr>
        <w:top w:val="none" w:sz="0" w:space="0" w:color="auto"/>
        <w:left w:val="none" w:sz="0" w:space="0" w:color="auto"/>
        <w:bottom w:val="none" w:sz="0" w:space="0" w:color="auto"/>
        <w:right w:val="none" w:sz="0" w:space="0" w:color="auto"/>
      </w:divBdr>
    </w:div>
    <w:div w:id="1709380946">
      <w:bodyDiv w:val="1"/>
      <w:marLeft w:val="0"/>
      <w:marRight w:val="0"/>
      <w:marTop w:val="0"/>
      <w:marBottom w:val="0"/>
      <w:divBdr>
        <w:top w:val="none" w:sz="0" w:space="0" w:color="auto"/>
        <w:left w:val="none" w:sz="0" w:space="0" w:color="auto"/>
        <w:bottom w:val="none" w:sz="0" w:space="0" w:color="auto"/>
        <w:right w:val="none" w:sz="0" w:space="0" w:color="auto"/>
      </w:divBdr>
    </w:div>
    <w:div w:id="1733312153">
      <w:bodyDiv w:val="1"/>
      <w:marLeft w:val="0"/>
      <w:marRight w:val="0"/>
      <w:marTop w:val="0"/>
      <w:marBottom w:val="0"/>
      <w:divBdr>
        <w:top w:val="none" w:sz="0" w:space="0" w:color="auto"/>
        <w:left w:val="none" w:sz="0" w:space="0" w:color="auto"/>
        <w:bottom w:val="none" w:sz="0" w:space="0" w:color="auto"/>
        <w:right w:val="none" w:sz="0" w:space="0" w:color="auto"/>
      </w:divBdr>
      <w:divsChild>
        <w:div w:id="2117090691">
          <w:marLeft w:val="0"/>
          <w:marRight w:val="0"/>
          <w:marTop w:val="0"/>
          <w:marBottom w:val="0"/>
          <w:divBdr>
            <w:top w:val="none" w:sz="0" w:space="0" w:color="auto"/>
            <w:left w:val="none" w:sz="0" w:space="0" w:color="auto"/>
            <w:bottom w:val="none" w:sz="0" w:space="0" w:color="auto"/>
            <w:right w:val="none" w:sz="0" w:space="0" w:color="auto"/>
          </w:divBdr>
        </w:div>
      </w:divsChild>
    </w:div>
    <w:div w:id="1773237574">
      <w:bodyDiv w:val="1"/>
      <w:marLeft w:val="0"/>
      <w:marRight w:val="0"/>
      <w:marTop w:val="0"/>
      <w:marBottom w:val="0"/>
      <w:divBdr>
        <w:top w:val="none" w:sz="0" w:space="0" w:color="auto"/>
        <w:left w:val="none" w:sz="0" w:space="0" w:color="auto"/>
        <w:bottom w:val="none" w:sz="0" w:space="0" w:color="auto"/>
        <w:right w:val="none" w:sz="0" w:space="0" w:color="auto"/>
      </w:divBdr>
    </w:div>
    <w:div w:id="1837643805">
      <w:bodyDiv w:val="1"/>
      <w:marLeft w:val="0"/>
      <w:marRight w:val="0"/>
      <w:marTop w:val="0"/>
      <w:marBottom w:val="0"/>
      <w:divBdr>
        <w:top w:val="none" w:sz="0" w:space="0" w:color="auto"/>
        <w:left w:val="none" w:sz="0" w:space="0" w:color="auto"/>
        <w:bottom w:val="none" w:sz="0" w:space="0" w:color="auto"/>
        <w:right w:val="none" w:sz="0" w:space="0" w:color="auto"/>
      </w:divBdr>
    </w:div>
    <w:div w:id="1847985773">
      <w:bodyDiv w:val="1"/>
      <w:marLeft w:val="0"/>
      <w:marRight w:val="0"/>
      <w:marTop w:val="0"/>
      <w:marBottom w:val="0"/>
      <w:divBdr>
        <w:top w:val="none" w:sz="0" w:space="0" w:color="auto"/>
        <w:left w:val="none" w:sz="0" w:space="0" w:color="auto"/>
        <w:bottom w:val="none" w:sz="0" w:space="0" w:color="auto"/>
        <w:right w:val="none" w:sz="0" w:space="0" w:color="auto"/>
      </w:divBdr>
    </w:div>
    <w:div w:id="1883251027">
      <w:bodyDiv w:val="1"/>
      <w:marLeft w:val="0"/>
      <w:marRight w:val="0"/>
      <w:marTop w:val="0"/>
      <w:marBottom w:val="0"/>
      <w:divBdr>
        <w:top w:val="none" w:sz="0" w:space="0" w:color="auto"/>
        <w:left w:val="none" w:sz="0" w:space="0" w:color="auto"/>
        <w:bottom w:val="none" w:sz="0" w:space="0" w:color="auto"/>
        <w:right w:val="none" w:sz="0" w:space="0" w:color="auto"/>
      </w:divBdr>
    </w:div>
    <w:div w:id="1886676624">
      <w:bodyDiv w:val="1"/>
      <w:marLeft w:val="0"/>
      <w:marRight w:val="0"/>
      <w:marTop w:val="0"/>
      <w:marBottom w:val="0"/>
      <w:divBdr>
        <w:top w:val="none" w:sz="0" w:space="0" w:color="auto"/>
        <w:left w:val="none" w:sz="0" w:space="0" w:color="auto"/>
        <w:bottom w:val="none" w:sz="0" w:space="0" w:color="auto"/>
        <w:right w:val="none" w:sz="0" w:space="0" w:color="auto"/>
      </w:divBdr>
    </w:div>
    <w:div w:id="1924219780">
      <w:bodyDiv w:val="1"/>
      <w:marLeft w:val="0"/>
      <w:marRight w:val="0"/>
      <w:marTop w:val="0"/>
      <w:marBottom w:val="0"/>
      <w:divBdr>
        <w:top w:val="none" w:sz="0" w:space="0" w:color="auto"/>
        <w:left w:val="none" w:sz="0" w:space="0" w:color="auto"/>
        <w:bottom w:val="none" w:sz="0" w:space="0" w:color="auto"/>
        <w:right w:val="none" w:sz="0" w:space="0" w:color="auto"/>
      </w:divBdr>
    </w:div>
    <w:div w:id="1938248084">
      <w:bodyDiv w:val="1"/>
      <w:marLeft w:val="0"/>
      <w:marRight w:val="0"/>
      <w:marTop w:val="0"/>
      <w:marBottom w:val="0"/>
      <w:divBdr>
        <w:top w:val="none" w:sz="0" w:space="0" w:color="auto"/>
        <w:left w:val="none" w:sz="0" w:space="0" w:color="auto"/>
        <w:bottom w:val="none" w:sz="0" w:space="0" w:color="auto"/>
        <w:right w:val="none" w:sz="0" w:space="0" w:color="auto"/>
      </w:divBdr>
    </w:div>
    <w:div w:id="2049597190">
      <w:bodyDiv w:val="1"/>
      <w:marLeft w:val="0"/>
      <w:marRight w:val="0"/>
      <w:marTop w:val="0"/>
      <w:marBottom w:val="0"/>
      <w:divBdr>
        <w:top w:val="none" w:sz="0" w:space="0" w:color="auto"/>
        <w:left w:val="none" w:sz="0" w:space="0" w:color="auto"/>
        <w:bottom w:val="none" w:sz="0" w:space="0" w:color="auto"/>
        <w:right w:val="none" w:sz="0" w:space="0" w:color="auto"/>
      </w:divBdr>
    </w:div>
    <w:div w:id="2091660354">
      <w:bodyDiv w:val="1"/>
      <w:marLeft w:val="0"/>
      <w:marRight w:val="0"/>
      <w:marTop w:val="0"/>
      <w:marBottom w:val="0"/>
      <w:divBdr>
        <w:top w:val="none" w:sz="0" w:space="0" w:color="auto"/>
        <w:left w:val="none" w:sz="0" w:space="0" w:color="auto"/>
        <w:bottom w:val="none" w:sz="0" w:space="0" w:color="auto"/>
        <w:right w:val="none" w:sz="0" w:space="0" w:color="auto"/>
      </w:divBdr>
    </w:div>
    <w:div w:id="214180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orius\AppData\Roaming\Microsoft\Templates\Classic%20minutes.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TA Agenda">
  <a:themeElements>
    <a:clrScheme name="English Literature">
      <a:dk1>
        <a:srgbClr val="000000"/>
      </a:dk1>
      <a:lt1>
        <a:srgbClr val="FFFFFF"/>
      </a:lt1>
      <a:dk2>
        <a:srgbClr val="44546A"/>
      </a:dk2>
      <a:lt2>
        <a:srgbClr val="E7E6E6"/>
      </a:lt2>
      <a:accent1>
        <a:srgbClr val="604333"/>
      </a:accent1>
      <a:accent2>
        <a:srgbClr val="BFB6AB"/>
      </a:accent2>
      <a:accent3>
        <a:srgbClr val="00663D"/>
      </a:accent3>
      <a:accent4>
        <a:srgbClr val="86A695"/>
      </a:accent4>
      <a:accent5>
        <a:srgbClr val="7A6369"/>
      </a:accent5>
      <a:accent6>
        <a:srgbClr val="3D2B2D"/>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2C0C69A4-DCA6-4A12-8500-1AC62584B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DFD6F9-5CD7-4550-8D85-2614CDE72381}">
  <ds:schemaRefs>
    <ds:schemaRef ds:uri="http://schemas.microsoft.com/sharepoint/v3/contenttype/forms"/>
  </ds:schemaRefs>
</ds:datastoreItem>
</file>

<file path=customXml/itemProps3.xml><?xml version="1.0" encoding="utf-8"?>
<ds:datastoreItem xmlns:ds="http://schemas.openxmlformats.org/officeDocument/2006/customXml" ds:itemID="{6E16E5F2-2BD3-45BE-A878-59387976E8F3}">
  <ds:schemaRefs>
    <ds:schemaRef ds:uri="http://schemas.openxmlformats.org/officeDocument/2006/bibliography"/>
  </ds:schemaRefs>
</ds:datastoreItem>
</file>

<file path=customXml/itemProps4.xml><?xml version="1.0" encoding="utf-8"?>
<ds:datastoreItem xmlns:ds="http://schemas.openxmlformats.org/officeDocument/2006/customXml" ds:itemID="{CD9BCE19-D873-48E7-8AA1-A7C6AF30928E}">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Classic minutes</Template>
  <TotalTime>3</TotalTime>
  <Pages>1</Pages>
  <Words>233</Words>
  <Characters>1330</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Shanci Dorius</dc:creator>
  <cp:lastModifiedBy>Lon Colton</cp:lastModifiedBy>
  <cp:revision>2</cp:revision>
  <cp:lastPrinted>2026-05-21T17:06:00Z</cp:lastPrinted>
  <dcterms:created xsi:type="dcterms:W3CDTF">2026-05-23T21:29:00Z</dcterms:created>
  <dcterms:modified xsi:type="dcterms:W3CDTF">2026-05-23T21:29:00Z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